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7F0C0" w14:textId="77777777" w:rsidR="00100F04" w:rsidRPr="00115E74" w:rsidRDefault="00100F04" w:rsidP="00100F04">
      <w:pPr>
        <w:pStyle w:val="RT-cm"/>
        <w:jc w:val="both"/>
      </w:pPr>
    </w:p>
    <w:p w14:paraId="1E2BF6A1" w14:textId="56F20B3F" w:rsidR="00262A29" w:rsidRPr="000E25EA" w:rsidRDefault="0002562F" w:rsidP="00AE7565">
      <w:pPr>
        <w:pStyle w:val="RT-cm"/>
      </w:pPr>
      <w:r>
        <w:t>Zala</w:t>
      </w:r>
      <w:r w:rsidR="00262A29" w:rsidRPr="000E25EA">
        <w:t xml:space="preserve"> Község Önkormányzat </w:t>
      </w:r>
      <w:r w:rsidR="00FB648B">
        <w:t>Polgármesteré</w:t>
      </w:r>
      <w:r w:rsidR="00262A29" w:rsidRPr="000E25EA">
        <w:t xml:space="preserve">nek </w:t>
      </w:r>
    </w:p>
    <w:p w14:paraId="17A14227" w14:textId="282BAD38" w:rsidR="00262A29" w:rsidRPr="000E25EA" w:rsidRDefault="00A33228" w:rsidP="00AE7565">
      <w:pPr>
        <w:pStyle w:val="RT-cm"/>
      </w:pPr>
      <w:r>
        <w:t>8</w:t>
      </w:r>
      <w:r w:rsidR="00262A29" w:rsidRPr="000E25EA">
        <w:t>/20</w:t>
      </w:r>
      <w:r w:rsidR="001943CD">
        <w:t>20</w:t>
      </w:r>
      <w:r w:rsidR="0035664F">
        <w:t>.</w:t>
      </w:r>
      <w:r w:rsidR="00262A29" w:rsidRPr="000E25EA">
        <w:t xml:space="preserve"> (</w:t>
      </w:r>
      <w:r>
        <w:t>XII. 17</w:t>
      </w:r>
      <w:r w:rsidR="00262A29" w:rsidRPr="000E25EA">
        <w:t xml:space="preserve">.) </w:t>
      </w:r>
    </w:p>
    <w:p w14:paraId="20738678" w14:textId="1421059F" w:rsidR="00262A29" w:rsidRPr="000E25EA" w:rsidRDefault="00262A29" w:rsidP="00AE7565">
      <w:pPr>
        <w:pStyle w:val="RT-cm"/>
      </w:pPr>
      <w:r w:rsidRPr="000E25EA">
        <w:t>RENDELETE</w:t>
      </w:r>
    </w:p>
    <w:p w14:paraId="0AFA7B32" w14:textId="77777777" w:rsidR="00262A29" w:rsidRPr="000E25EA" w:rsidRDefault="00262A29" w:rsidP="00AE7565">
      <w:pPr>
        <w:pStyle w:val="RT-cm"/>
      </w:pPr>
      <w:r w:rsidRPr="000E25EA">
        <w:t>az önkormányzat 20</w:t>
      </w:r>
      <w:r w:rsidR="001943CD">
        <w:t>20</w:t>
      </w:r>
      <w:r w:rsidRPr="000E25EA">
        <w:t>. évi költségvetés</w:t>
      </w:r>
      <w:r w:rsidR="00E037D1">
        <w:t>ének a</w:t>
      </w:r>
      <w:r w:rsidR="00BC79EE">
        <w:t xml:space="preserve"> módosításáról</w:t>
      </w:r>
    </w:p>
    <w:p w14:paraId="4654D939" w14:textId="77777777" w:rsidR="00262A29" w:rsidRPr="000E25EA" w:rsidRDefault="00262A29" w:rsidP="00AE7565">
      <w:pPr>
        <w:pStyle w:val="RT-cm"/>
      </w:pPr>
    </w:p>
    <w:p w14:paraId="27667E72" w14:textId="33548379" w:rsidR="00981DD3" w:rsidRDefault="00981DD3" w:rsidP="00981DD3">
      <w:r>
        <w:t>Az Alaptörvény 32. cikk (2) bekezdésében meghatározott eredeti jogalkotói hatáskörben, az Alaptörvény 32. cikk (1) bekezdés f) pontjában foglalt feladatkörben eljárva Zala Község Önkormányzatának Polgármestere - a veszélyhelyzet kihirdetéséről szóló 478/2020.(XI.3) Korm. rendelet 1. §-</w:t>
      </w:r>
      <w:proofErr w:type="spellStart"/>
      <w:r>
        <w:t>ában</w:t>
      </w:r>
      <w:proofErr w:type="spellEnd"/>
      <w:r>
        <w:t xml:space="preserve"> kihirdetett veszélyhelyzetre tekintettel, a katasztrófavédelemről és a hozzá kapcsolódó egyes törvények módosításáról szóló 2011. évi CXXVII. törvény 46. § (4) bekezdésében kapott felhatalmazás alapján Zala Község Önkormányzata Képviselő-testületének feladat- és hatáskörét gyakorolva az önkormányzat 2020.évi költségvetéséről szóló 3/2020.(II.10.) önkormányzati rendelet módosítására a következőket rendeli el:</w:t>
      </w:r>
    </w:p>
    <w:p w14:paraId="61730E76" w14:textId="77777777" w:rsidR="00262A29" w:rsidRPr="000E25EA" w:rsidRDefault="00262A29" w:rsidP="00AE7565">
      <w:pPr>
        <w:pStyle w:val="Elterjesztsszvege"/>
        <w:spacing w:line="360" w:lineRule="auto"/>
      </w:pPr>
    </w:p>
    <w:p w14:paraId="15FEBABB" w14:textId="77777777" w:rsidR="00262A29" w:rsidRPr="000E25EA" w:rsidRDefault="00E037D1" w:rsidP="00E701D3">
      <w:pPr>
        <w:pStyle w:val="RT-paragrafus"/>
      </w:pPr>
      <w:r>
        <w:t>1</w:t>
      </w:r>
      <w:r w:rsidR="00262A29" w:rsidRPr="000E25EA">
        <w:t>. §</w:t>
      </w:r>
    </w:p>
    <w:p w14:paraId="684E670E" w14:textId="77777777" w:rsidR="00262A29" w:rsidRPr="000E25EA" w:rsidRDefault="00262A29" w:rsidP="003E1C1C">
      <w:pPr>
        <w:pStyle w:val="RT-szveg"/>
      </w:pPr>
    </w:p>
    <w:p w14:paraId="22D47D19" w14:textId="77777777" w:rsidR="00262A29" w:rsidRPr="000E25EA" w:rsidRDefault="00E037D1" w:rsidP="00787DB7">
      <w:pPr>
        <w:pStyle w:val="RT-szveg"/>
        <w:numPr>
          <w:ilvl w:val="0"/>
          <w:numId w:val="1"/>
        </w:numPr>
        <w:ind w:hanging="502"/>
      </w:pPr>
      <w:r>
        <w:t>Az önkormányzat 20</w:t>
      </w:r>
      <w:r w:rsidR="001943CD">
        <w:t>20</w:t>
      </w:r>
      <w:r>
        <w:t xml:space="preserve">.évi költségvetéséről szóló </w:t>
      </w:r>
      <w:r w:rsidR="001943CD">
        <w:t>3/</w:t>
      </w:r>
      <w:r w:rsidR="00D56A2D">
        <w:t>20</w:t>
      </w:r>
      <w:r w:rsidR="001943CD">
        <w:t>20</w:t>
      </w:r>
      <w:r w:rsidR="00D56A2D">
        <w:t>.(II.1</w:t>
      </w:r>
      <w:r w:rsidR="001943CD">
        <w:t>0</w:t>
      </w:r>
      <w:r w:rsidR="00D56A2D">
        <w:t xml:space="preserve">.) </w:t>
      </w:r>
      <w:r>
        <w:t>önkormányzati rendelet (továbbiakban: R.) 2. § (1) bekezdésében meghatározott 1. számú melléklet helyébe e rendelet 1.számú melléklete lép.</w:t>
      </w:r>
    </w:p>
    <w:p w14:paraId="4CCFE8F8" w14:textId="77777777" w:rsidR="00262A29" w:rsidRPr="000E25EA" w:rsidRDefault="00262A29" w:rsidP="00A6163A">
      <w:pPr>
        <w:pStyle w:val="RT-szveg"/>
      </w:pPr>
    </w:p>
    <w:p w14:paraId="5F295778" w14:textId="77777777" w:rsidR="00E037D1" w:rsidRPr="00F04150" w:rsidRDefault="00E037D1" w:rsidP="00E037D1">
      <w:pPr>
        <w:pStyle w:val="RT-szveg"/>
        <w:ind w:left="567" w:hanging="567"/>
      </w:pPr>
      <w:r w:rsidRPr="00F04150">
        <w:t>(2)</w:t>
      </w:r>
      <w:r w:rsidRPr="00F04150">
        <w:tab/>
        <w:t xml:space="preserve">A R. 2. § (2) bekezdésében meghatározott </w:t>
      </w:r>
      <w:r>
        <w:t>2</w:t>
      </w:r>
      <w:r w:rsidR="00252957">
        <w:t>.1</w:t>
      </w:r>
      <w:r w:rsidR="0002562F">
        <w:t>.</w:t>
      </w:r>
      <w:r w:rsidR="00252957">
        <w:t xml:space="preserve">és 2.2 </w:t>
      </w:r>
      <w:r w:rsidRPr="00F04150">
        <w:t xml:space="preserve">számú melléklet helyébe e </w:t>
      </w:r>
      <w:r>
        <w:t>rendelet 2</w:t>
      </w:r>
      <w:r w:rsidR="00252957">
        <w:t>.1</w:t>
      </w:r>
      <w:r w:rsidR="0002562F">
        <w:t>.</w:t>
      </w:r>
      <w:r w:rsidR="00252957">
        <w:t xml:space="preserve"> és 2.2.</w:t>
      </w:r>
      <w:r w:rsidRPr="00F04150">
        <w:t>számú melléklet lép.</w:t>
      </w:r>
    </w:p>
    <w:p w14:paraId="500D8D94" w14:textId="77777777" w:rsidR="00E037D1" w:rsidRPr="00F04150" w:rsidRDefault="00E037D1" w:rsidP="00E037D1">
      <w:pPr>
        <w:pStyle w:val="RT-szveg"/>
        <w:ind w:left="567" w:hanging="567"/>
      </w:pPr>
    </w:p>
    <w:p w14:paraId="32FD51B0" w14:textId="77777777" w:rsidR="00E037D1" w:rsidRDefault="00E037D1" w:rsidP="00E037D1">
      <w:pPr>
        <w:pStyle w:val="RT-szveg"/>
        <w:ind w:left="567" w:hanging="567"/>
      </w:pPr>
      <w:r w:rsidRPr="00F04150">
        <w:t>(3)</w:t>
      </w:r>
      <w:r w:rsidRPr="00F04150">
        <w:tab/>
        <w:t xml:space="preserve">A R. 2. § (3) bekezdésében meghatározott </w:t>
      </w:r>
      <w:r>
        <w:t>3</w:t>
      </w:r>
      <w:r w:rsidRPr="00F04150">
        <w:t xml:space="preserve">. számú melléklet helyébe e rendelet </w:t>
      </w:r>
      <w:r>
        <w:t>3</w:t>
      </w:r>
      <w:r w:rsidRPr="00F04150">
        <w:t>. számú melléklete lép.</w:t>
      </w:r>
    </w:p>
    <w:p w14:paraId="3B33AE7F" w14:textId="77777777" w:rsidR="00E037D1" w:rsidRDefault="00E037D1" w:rsidP="00E037D1">
      <w:pPr>
        <w:pStyle w:val="RT-szveg"/>
        <w:ind w:left="567" w:hanging="567"/>
      </w:pPr>
    </w:p>
    <w:p w14:paraId="48BA04A5" w14:textId="77777777" w:rsidR="00E037D1" w:rsidRDefault="00E037D1" w:rsidP="00E037D1">
      <w:pPr>
        <w:pStyle w:val="RT-szveg"/>
        <w:ind w:left="567" w:hanging="567"/>
      </w:pPr>
      <w:r>
        <w:t xml:space="preserve">(4)    </w:t>
      </w:r>
      <w:r w:rsidRPr="00F04150">
        <w:t>A R. 2. § (</w:t>
      </w:r>
      <w:r>
        <w:t>4</w:t>
      </w:r>
      <w:r w:rsidRPr="00F04150">
        <w:t xml:space="preserve">) bekezdésében meghatározott </w:t>
      </w:r>
      <w:r>
        <w:t>4</w:t>
      </w:r>
      <w:r w:rsidRPr="00F04150">
        <w:t xml:space="preserve">. számú melléklet helyébe e rendelet </w:t>
      </w:r>
      <w:r>
        <w:t>4</w:t>
      </w:r>
      <w:r w:rsidRPr="00F04150">
        <w:t>. számú melléklete lép.</w:t>
      </w:r>
    </w:p>
    <w:p w14:paraId="235104DC" w14:textId="77777777" w:rsidR="00E037D1" w:rsidRDefault="00E037D1" w:rsidP="00E037D1">
      <w:pPr>
        <w:pStyle w:val="RT-szveg"/>
        <w:ind w:left="567" w:hanging="567"/>
      </w:pPr>
    </w:p>
    <w:p w14:paraId="76343A5E" w14:textId="77777777" w:rsidR="00E037D1" w:rsidRDefault="00E037D1" w:rsidP="00E037D1">
      <w:pPr>
        <w:pStyle w:val="RT-szveg"/>
        <w:ind w:left="567" w:hanging="567"/>
      </w:pPr>
      <w:r>
        <w:t>(5)</w:t>
      </w:r>
      <w:r>
        <w:tab/>
      </w:r>
      <w:r w:rsidRPr="00F04150">
        <w:t>A R. 2. § (</w:t>
      </w:r>
      <w:r>
        <w:t>5</w:t>
      </w:r>
      <w:r w:rsidRPr="00F04150">
        <w:t xml:space="preserve">) bekezdésében meghatározott </w:t>
      </w:r>
      <w:r>
        <w:t>5</w:t>
      </w:r>
      <w:r w:rsidRPr="00F04150">
        <w:t xml:space="preserve">. számú melléklet helyébe e rendelet </w:t>
      </w:r>
      <w:r>
        <w:t>5</w:t>
      </w:r>
      <w:r w:rsidRPr="00F04150">
        <w:t>. számú melléklete lép.</w:t>
      </w:r>
    </w:p>
    <w:p w14:paraId="4CB02F2B" w14:textId="77777777" w:rsidR="00E037D1" w:rsidRDefault="00E037D1" w:rsidP="00E037D1">
      <w:pPr>
        <w:pStyle w:val="RT-szveg"/>
        <w:ind w:left="567" w:hanging="567"/>
      </w:pPr>
    </w:p>
    <w:p w14:paraId="1E0E6AC0" w14:textId="77777777" w:rsidR="00E037D1" w:rsidRDefault="00E037D1" w:rsidP="00E037D1">
      <w:pPr>
        <w:pStyle w:val="RT-szveg"/>
      </w:pPr>
    </w:p>
    <w:p w14:paraId="2A221155" w14:textId="77777777" w:rsidR="0002562F" w:rsidRDefault="0002562F" w:rsidP="00E037D1">
      <w:pPr>
        <w:pStyle w:val="RT-szveg"/>
        <w:ind w:left="567" w:hanging="567"/>
      </w:pPr>
    </w:p>
    <w:p w14:paraId="77FFAB97" w14:textId="77777777" w:rsidR="00E037D1" w:rsidRDefault="00E037D1" w:rsidP="00E037D1">
      <w:pPr>
        <w:pStyle w:val="RT-szveg"/>
        <w:ind w:left="567" w:hanging="567"/>
      </w:pPr>
    </w:p>
    <w:p w14:paraId="2666A529" w14:textId="77777777" w:rsidR="00E037D1" w:rsidRDefault="00E037D1" w:rsidP="00E037D1">
      <w:pPr>
        <w:pStyle w:val="RT-szveg"/>
        <w:ind w:left="567" w:hanging="567"/>
      </w:pPr>
    </w:p>
    <w:p w14:paraId="4ADADF8C" w14:textId="77777777" w:rsidR="00E037D1" w:rsidRDefault="00E037D1" w:rsidP="00E037D1">
      <w:pPr>
        <w:pStyle w:val="RT-szveg"/>
        <w:ind w:left="567" w:hanging="567"/>
      </w:pPr>
    </w:p>
    <w:p w14:paraId="49BEECE7" w14:textId="77777777" w:rsidR="00E037D1" w:rsidRDefault="00E037D1" w:rsidP="00E037D1">
      <w:pPr>
        <w:pStyle w:val="RT-szveg"/>
        <w:ind w:left="567" w:hanging="567"/>
      </w:pPr>
    </w:p>
    <w:p w14:paraId="3C933B1A" w14:textId="77777777" w:rsidR="00E037D1" w:rsidRDefault="00E037D1" w:rsidP="00E037D1">
      <w:pPr>
        <w:pStyle w:val="RT-szveg"/>
        <w:ind w:left="567" w:hanging="567"/>
      </w:pPr>
    </w:p>
    <w:p w14:paraId="774F1E79" w14:textId="77777777" w:rsidR="00E037D1" w:rsidRDefault="00E037D1" w:rsidP="00E037D1">
      <w:pPr>
        <w:pStyle w:val="RT-szveg"/>
        <w:ind w:left="567" w:hanging="567"/>
      </w:pPr>
    </w:p>
    <w:p w14:paraId="3150F37B" w14:textId="77777777" w:rsidR="00E037D1" w:rsidRDefault="00E037D1" w:rsidP="00E037D1">
      <w:pPr>
        <w:pStyle w:val="RT-szveg"/>
        <w:ind w:left="567" w:hanging="567"/>
      </w:pPr>
    </w:p>
    <w:p w14:paraId="09998257" w14:textId="77777777" w:rsidR="007D1243" w:rsidRDefault="007D1243" w:rsidP="00E037D1">
      <w:pPr>
        <w:pStyle w:val="RT-szveg"/>
        <w:ind w:left="567" w:hanging="567"/>
      </w:pPr>
    </w:p>
    <w:p w14:paraId="6129F01C" w14:textId="77777777" w:rsidR="007D1243" w:rsidRDefault="007D1243" w:rsidP="00E037D1">
      <w:pPr>
        <w:pStyle w:val="RT-szveg"/>
        <w:ind w:left="567" w:hanging="567"/>
      </w:pPr>
    </w:p>
    <w:p w14:paraId="20ED5E55" w14:textId="77777777" w:rsidR="00252957" w:rsidRDefault="00252957" w:rsidP="00E037D1">
      <w:pPr>
        <w:pStyle w:val="RT-szveg"/>
        <w:ind w:left="567" w:hanging="567"/>
      </w:pPr>
    </w:p>
    <w:p w14:paraId="4D489588" w14:textId="77777777" w:rsidR="00252957" w:rsidRDefault="00252957" w:rsidP="00E037D1">
      <w:pPr>
        <w:pStyle w:val="RT-szveg"/>
        <w:ind w:left="567" w:hanging="567"/>
      </w:pPr>
    </w:p>
    <w:p w14:paraId="749D5426" w14:textId="77777777" w:rsidR="00E037D1" w:rsidRDefault="00E037D1" w:rsidP="00E037D1">
      <w:pPr>
        <w:pStyle w:val="RT-szveg"/>
      </w:pPr>
    </w:p>
    <w:p w14:paraId="52B23C86" w14:textId="77777777" w:rsidR="00901DF0" w:rsidRDefault="00901DF0" w:rsidP="00E037D1">
      <w:pPr>
        <w:pStyle w:val="RT-szveg"/>
      </w:pPr>
    </w:p>
    <w:p w14:paraId="1AC8D14D" w14:textId="77777777" w:rsidR="00901DF0" w:rsidRDefault="00901DF0" w:rsidP="00E037D1">
      <w:pPr>
        <w:pStyle w:val="RT-szveg"/>
      </w:pPr>
    </w:p>
    <w:p w14:paraId="25122AAD" w14:textId="77777777" w:rsidR="00100F04" w:rsidRPr="000E25EA" w:rsidRDefault="00100F04" w:rsidP="00100F04">
      <w:pPr>
        <w:pStyle w:val="RT-szveg"/>
      </w:pPr>
    </w:p>
    <w:p w14:paraId="44FBEF10" w14:textId="77777777" w:rsidR="00E037D1" w:rsidRPr="000E25EA" w:rsidRDefault="00E037D1" w:rsidP="00E037D1">
      <w:pPr>
        <w:pStyle w:val="RT-cm"/>
      </w:pPr>
      <w:r w:rsidRPr="000E25EA">
        <w:t>A költségvetés bevételei és kiadásai</w:t>
      </w:r>
    </w:p>
    <w:p w14:paraId="100F05D8" w14:textId="77777777" w:rsidR="00E037D1" w:rsidRPr="000E25EA" w:rsidRDefault="00E037D1" w:rsidP="00E037D1">
      <w:pPr>
        <w:pStyle w:val="RT-paragrafus"/>
        <w:tabs>
          <w:tab w:val="left" w:pos="2835"/>
        </w:tabs>
      </w:pPr>
      <w:r>
        <w:t>2</w:t>
      </w:r>
      <w:r w:rsidRPr="000E25EA">
        <w:t>. §</w:t>
      </w:r>
    </w:p>
    <w:p w14:paraId="2B5FD875" w14:textId="77777777" w:rsidR="00E037D1" w:rsidRDefault="00E037D1" w:rsidP="00787DB7">
      <w:pPr>
        <w:pStyle w:val="RT-szveg"/>
        <w:numPr>
          <w:ilvl w:val="0"/>
          <w:numId w:val="2"/>
        </w:numPr>
        <w:ind w:left="284" w:hanging="568"/>
        <w:jc w:val="left"/>
      </w:pPr>
      <w:r w:rsidRPr="005C620D">
        <w:t>A R. 3. § (1) bekezdése helyébe a következő rendelkezés lép:</w:t>
      </w:r>
    </w:p>
    <w:p w14:paraId="16FFC1B2" w14:textId="77777777" w:rsidR="00E037D1" w:rsidRDefault="00E037D1" w:rsidP="00E037D1">
      <w:pPr>
        <w:pStyle w:val="RT-szveg"/>
      </w:pPr>
    </w:p>
    <w:p w14:paraId="6CB67E30" w14:textId="77777777" w:rsidR="00E037D1" w:rsidRPr="000E25EA" w:rsidRDefault="00E037D1" w:rsidP="00E037D1">
      <w:pPr>
        <w:pStyle w:val="RT-szveg"/>
      </w:pPr>
      <w:r>
        <w:t xml:space="preserve">„(1) </w:t>
      </w:r>
      <w:r w:rsidRPr="000E25EA">
        <w:t>A Képviselő-testület a helyi önkormányzat és a helyi önkormányzat által irányított</w:t>
      </w:r>
    </w:p>
    <w:p w14:paraId="3013DDF1" w14:textId="54656796" w:rsidR="00E037D1" w:rsidRPr="000E25EA" w:rsidRDefault="00E037D1" w:rsidP="00E037D1">
      <w:pPr>
        <w:pStyle w:val="RT-szveg"/>
      </w:pPr>
      <w:r w:rsidRPr="000E25EA">
        <w:t>költségvetési szerv együttes 20</w:t>
      </w:r>
      <w:r w:rsidR="00A9046D">
        <w:t>20</w:t>
      </w:r>
      <w:r w:rsidRPr="000E25EA">
        <w:t xml:space="preserve">. évi költségvetését </w:t>
      </w:r>
      <w:r w:rsidR="00FB2417">
        <w:t>71.486</w:t>
      </w:r>
      <w:r w:rsidRPr="000E25EA">
        <w:t xml:space="preserve"> e</w:t>
      </w:r>
      <w:r w:rsidR="007B24F9">
        <w:t xml:space="preserve"> </w:t>
      </w:r>
      <w:r w:rsidRPr="000E25EA">
        <w:t xml:space="preserve">Ft bevétellel és </w:t>
      </w:r>
    </w:p>
    <w:p w14:paraId="05362C9D" w14:textId="77777777" w:rsidR="00E037D1" w:rsidRPr="000E25EA" w:rsidRDefault="00E037D1" w:rsidP="00E037D1">
      <w:pPr>
        <w:pStyle w:val="RT-szveg"/>
      </w:pPr>
      <w:r w:rsidRPr="000E25EA">
        <w:t>kiadással, ezen belül:</w:t>
      </w:r>
    </w:p>
    <w:p w14:paraId="0A5A3025" w14:textId="77777777" w:rsidR="00E037D1" w:rsidRPr="000E25EA" w:rsidRDefault="00E037D1" w:rsidP="00E037D1">
      <w:pPr>
        <w:pStyle w:val="RT-szveg"/>
      </w:pPr>
    </w:p>
    <w:p w14:paraId="40F5BC41" w14:textId="4D72DF3C" w:rsidR="00E037D1" w:rsidRPr="000E25EA" w:rsidRDefault="00E037D1" w:rsidP="00E037D1">
      <w:pPr>
        <w:pStyle w:val="RT-szveg"/>
        <w:ind w:left="567" w:hanging="567"/>
      </w:pPr>
      <w:r w:rsidRPr="000E25EA">
        <w:tab/>
      </w:r>
      <w:r w:rsidR="00466F6C">
        <w:t xml:space="preserve">  </w:t>
      </w:r>
      <w:r w:rsidR="00A9046D">
        <w:t>39.</w:t>
      </w:r>
      <w:r w:rsidR="00FB2417">
        <w:t>582</w:t>
      </w:r>
      <w:r w:rsidRPr="000E25EA">
        <w:t xml:space="preserve"> e</w:t>
      </w:r>
      <w:r w:rsidR="007B24F9">
        <w:t xml:space="preserve"> </w:t>
      </w:r>
      <w:r w:rsidRPr="000E25EA">
        <w:t>Ft</w:t>
      </w:r>
      <w:r w:rsidRPr="000E25EA">
        <w:tab/>
        <w:t>tárgyévi bevétellel,</w:t>
      </w:r>
    </w:p>
    <w:p w14:paraId="2E43E806" w14:textId="77777777" w:rsidR="00E037D1" w:rsidRPr="000E25EA" w:rsidRDefault="007B24F9" w:rsidP="00E037D1">
      <w:pPr>
        <w:pStyle w:val="RT-szveg"/>
        <w:ind w:left="567"/>
      </w:pPr>
      <w:r>
        <w:t xml:space="preserve">  </w:t>
      </w:r>
      <w:r w:rsidR="00A9046D">
        <w:t>31.904</w:t>
      </w:r>
      <w:r w:rsidR="00E037D1" w:rsidRPr="000E25EA">
        <w:t xml:space="preserve"> e</w:t>
      </w:r>
      <w:r>
        <w:t xml:space="preserve"> </w:t>
      </w:r>
      <w:r w:rsidR="00E037D1" w:rsidRPr="000E25EA">
        <w:t xml:space="preserve">Ft </w:t>
      </w:r>
      <w:r>
        <w:t xml:space="preserve">     </w:t>
      </w:r>
      <w:r w:rsidR="00E037D1" w:rsidRPr="000E25EA">
        <w:t>finanszírozási bevétellel</w:t>
      </w:r>
    </w:p>
    <w:p w14:paraId="7E2902EC" w14:textId="64A38BA0" w:rsidR="00E037D1" w:rsidRDefault="00E037D1" w:rsidP="00E037D1">
      <w:pPr>
        <w:pStyle w:val="RT-szveg"/>
        <w:ind w:left="567" w:hanging="567"/>
      </w:pPr>
      <w:r w:rsidRPr="000E25EA">
        <w:tab/>
      </w:r>
      <w:r w:rsidR="00A9046D">
        <w:t xml:space="preserve">  7</w:t>
      </w:r>
      <w:r w:rsidR="00977169">
        <w:t>1.</w:t>
      </w:r>
      <w:r w:rsidR="00FB2417">
        <w:t>486</w:t>
      </w:r>
      <w:r w:rsidR="007B24F9">
        <w:t xml:space="preserve"> </w:t>
      </w:r>
      <w:r w:rsidRPr="000E25EA">
        <w:t>e Ft</w:t>
      </w:r>
      <w:r w:rsidRPr="000E25EA">
        <w:tab/>
        <w:t>tárgyévi kiadással,</w:t>
      </w:r>
    </w:p>
    <w:p w14:paraId="06620249" w14:textId="77777777" w:rsidR="00E037D1" w:rsidRPr="000E25EA" w:rsidRDefault="00E037D1" w:rsidP="00E037D1">
      <w:pPr>
        <w:pStyle w:val="RT-szveg"/>
        <w:ind w:left="567" w:hanging="567"/>
      </w:pPr>
    </w:p>
    <w:p w14:paraId="78FE6962" w14:textId="77777777" w:rsidR="00E037D1" w:rsidRPr="000E25EA" w:rsidRDefault="00E037D1" w:rsidP="00E037D1">
      <w:pPr>
        <w:pStyle w:val="RT-szveg"/>
        <w:ind w:left="567" w:hanging="567"/>
      </w:pPr>
      <w:r w:rsidRPr="000E25EA">
        <w:tab/>
      </w:r>
      <w:proofErr w:type="spellStart"/>
      <w:r w:rsidRPr="000E25EA">
        <w:t>főösszegen</w:t>
      </w:r>
      <w:proofErr w:type="spellEnd"/>
      <w:r w:rsidRPr="000E25EA">
        <w:t xml:space="preserve"> belül:   </w:t>
      </w:r>
    </w:p>
    <w:p w14:paraId="531DBDA6" w14:textId="25F3796D" w:rsidR="00E037D1" w:rsidRPr="000E25EA" w:rsidRDefault="00E037D1" w:rsidP="00FB2417">
      <w:pPr>
        <w:pStyle w:val="RT-szveg"/>
        <w:numPr>
          <w:ilvl w:val="1"/>
          <w:numId w:val="15"/>
        </w:numPr>
      </w:pPr>
      <w:r w:rsidRPr="000E25EA">
        <w:t>e</w:t>
      </w:r>
      <w:r w:rsidR="007B24F9">
        <w:t xml:space="preserve"> </w:t>
      </w:r>
      <w:r w:rsidRPr="000E25EA">
        <w:t>Ft működési célú bevétellel,</w:t>
      </w:r>
    </w:p>
    <w:p w14:paraId="37017C9F" w14:textId="58280FF9" w:rsidR="00E037D1" w:rsidRPr="000E25EA" w:rsidRDefault="00FB2417" w:rsidP="00FB2417">
      <w:pPr>
        <w:pStyle w:val="RT-szveg"/>
      </w:pPr>
      <w:r>
        <w:t xml:space="preserve">                                    38.054</w:t>
      </w:r>
      <w:r w:rsidR="000A50A5">
        <w:t xml:space="preserve"> </w:t>
      </w:r>
      <w:r w:rsidR="00E037D1" w:rsidRPr="000E25EA">
        <w:t>e</w:t>
      </w:r>
      <w:r w:rsidR="007B24F9">
        <w:t xml:space="preserve"> </w:t>
      </w:r>
      <w:r w:rsidR="00E037D1" w:rsidRPr="000E25EA">
        <w:t>Ft működési célú kiadással,</w:t>
      </w:r>
    </w:p>
    <w:p w14:paraId="4F16A824" w14:textId="34407358" w:rsidR="00E037D1" w:rsidRDefault="00FB2417" w:rsidP="000A50A5">
      <w:pPr>
        <w:pStyle w:val="RT-szveg"/>
        <w:ind w:left="2316"/>
      </w:pPr>
      <w:r>
        <w:t>3.447</w:t>
      </w:r>
      <w:r w:rsidR="000A50A5">
        <w:t xml:space="preserve"> </w:t>
      </w:r>
      <w:r w:rsidR="00E037D1" w:rsidRPr="000E25EA">
        <w:t>e</w:t>
      </w:r>
      <w:r w:rsidR="007B24F9">
        <w:t xml:space="preserve"> </w:t>
      </w:r>
      <w:r w:rsidR="00E037D1" w:rsidRPr="000E25EA">
        <w:t xml:space="preserve">Ft működési célú </w:t>
      </w:r>
      <w:r w:rsidR="00901DF0">
        <w:t>többlettel</w:t>
      </w:r>
      <w:r w:rsidR="00021E6F">
        <w:t>.</w:t>
      </w:r>
    </w:p>
    <w:p w14:paraId="333D58C0" w14:textId="77777777" w:rsidR="009F0785" w:rsidRDefault="009F0785" w:rsidP="009F0785">
      <w:pPr>
        <w:pStyle w:val="RT-szveg"/>
        <w:ind w:left="2316"/>
      </w:pPr>
    </w:p>
    <w:p w14:paraId="53829843" w14:textId="77777777" w:rsidR="00E037D1" w:rsidRPr="000E25EA" w:rsidRDefault="000A50A5" w:rsidP="009F0785">
      <w:pPr>
        <w:pStyle w:val="RT-szveg"/>
        <w:ind w:left="2856"/>
      </w:pPr>
      <w:r>
        <w:t>29.985</w:t>
      </w:r>
      <w:r w:rsidR="009F0785">
        <w:t xml:space="preserve"> </w:t>
      </w:r>
      <w:r w:rsidR="00E037D1" w:rsidRPr="000E25EA">
        <w:t>e</w:t>
      </w:r>
      <w:r w:rsidR="00E037D1">
        <w:t xml:space="preserve"> Ft</w:t>
      </w:r>
      <w:r w:rsidR="00E037D1" w:rsidRPr="000E25EA">
        <w:t xml:space="preserve"> felhalmozási célú bevétellel,</w:t>
      </w:r>
    </w:p>
    <w:p w14:paraId="54182C5D" w14:textId="59D6EF9F" w:rsidR="009F0785" w:rsidRDefault="00E037D1" w:rsidP="009F0785">
      <w:pPr>
        <w:pStyle w:val="RT-szveg"/>
        <w:ind w:left="567" w:hanging="567"/>
      </w:pPr>
      <w:r w:rsidRPr="000E25EA">
        <w:tab/>
      </w:r>
      <w:r w:rsidRPr="000E25EA">
        <w:tab/>
      </w:r>
      <w:r w:rsidRPr="000E25EA">
        <w:tab/>
      </w:r>
      <w:r w:rsidRPr="000E25EA">
        <w:tab/>
      </w:r>
      <w:r w:rsidRPr="000E25EA">
        <w:tab/>
      </w:r>
      <w:r w:rsidR="000A50A5">
        <w:t>3</w:t>
      </w:r>
      <w:r w:rsidR="00FB2417">
        <w:t>3.432</w:t>
      </w:r>
      <w:r w:rsidRPr="000E25EA">
        <w:t xml:space="preserve"> e</w:t>
      </w:r>
      <w:r w:rsidR="007B24F9">
        <w:t xml:space="preserve"> </w:t>
      </w:r>
      <w:r w:rsidRPr="000E25EA">
        <w:t>Ft felhalmozási célú kiadással</w:t>
      </w:r>
    </w:p>
    <w:p w14:paraId="3E6AC673" w14:textId="7E6730C7" w:rsidR="00E037D1" w:rsidRPr="000E25EA" w:rsidRDefault="009F0785" w:rsidP="009F0785">
      <w:pPr>
        <w:pStyle w:val="RT-szveg"/>
        <w:ind w:left="567" w:hanging="567"/>
      </w:pPr>
      <w:r>
        <w:t xml:space="preserve">                                                 </w:t>
      </w:r>
      <w:r w:rsidR="00FB2417">
        <w:t>3.447</w:t>
      </w:r>
      <w:r w:rsidR="007B24F9">
        <w:t xml:space="preserve"> </w:t>
      </w:r>
      <w:r w:rsidR="00E037D1" w:rsidRPr="000E25EA">
        <w:t>e</w:t>
      </w:r>
      <w:r w:rsidR="007B24F9">
        <w:t xml:space="preserve"> </w:t>
      </w:r>
      <w:r w:rsidR="00E037D1" w:rsidRPr="000E25EA">
        <w:t xml:space="preserve">Ft felhalmozási célú </w:t>
      </w:r>
      <w:r w:rsidR="00901DF0">
        <w:t>hiánnyal</w:t>
      </w:r>
      <w:r w:rsidR="007B24F9">
        <w:t xml:space="preserve"> </w:t>
      </w:r>
      <w:r w:rsidR="00E037D1" w:rsidRPr="000E25EA">
        <w:t>állapítja meg.</w:t>
      </w:r>
      <w:r w:rsidR="00E037D1">
        <w:t>”</w:t>
      </w:r>
    </w:p>
    <w:p w14:paraId="214BFB60" w14:textId="77777777" w:rsidR="00E037D1" w:rsidRPr="000E25EA" w:rsidRDefault="00E037D1" w:rsidP="00E037D1">
      <w:pPr>
        <w:pStyle w:val="RT-szveg"/>
      </w:pPr>
    </w:p>
    <w:p w14:paraId="7AF7644B" w14:textId="77777777" w:rsidR="00E037D1" w:rsidRDefault="00E037D1" w:rsidP="00053EF5">
      <w:pPr>
        <w:pStyle w:val="RT-szveg"/>
        <w:numPr>
          <w:ilvl w:val="0"/>
          <w:numId w:val="2"/>
        </w:numPr>
      </w:pPr>
      <w:r>
        <w:t>A R. 3.§ (4) bekezdésének helyébe az alábbi rendelkezés lép:</w:t>
      </w:r>
    </w:p>
    <w:p w14:paraId="7FCF89F4" w14:textId="77777777" w:rsidR="00E037D1" w:rsidRPr="000E25EA" w:rsidRDefault="00E037D1" w:rsidP="00E037D1">
      <w:pPr>
        <w:pStyle w:val="RT-szveg"/>
      </w:pPr>
    </w:p>
    <w:p w14:paraId="57EC4775" w14:textId="77777777" w:rsidR="00E037D1" w:rsidRPr="000E25EA" w:rsidRDefault="00E037D1" w:rsidP="00E037D1">
      <w:pPr>
        <w:pStyle w:val="RT-szveg"/>
        <w:tabs>
          <w:tab w:val="num" w:pos="567"/>
        </w:tabs>
        <w:ind w:left="360"/>
      </w:pPr>
      <w:r>
        <w:t xml:space="preserve">„(4) </w:t>
      </w:r>
      <w:r w:rsidRPr="000E25EA">
        <w:t xml:space="preserve">A bevételi és kiadási </w:t>
      </w:r>
      <w:proofErr w:type="spellStart"/>
      <w:r w:rsidRPr="000E25EA">
        <w:t>főösszegen</w:t>
      </w:r>
      <w:proofErr w:type="spellEnd"/>
      <w:r w:rsidRPr="000E25EA">
        <w:t xml:space="preserve"> belül a kiemelt előirányzatokat –a finanszírozási </w:t>
      </w:r>
    </w:p>
    <w:p w14:paraId="1E7E2A0C" w14:textId="77777777" w:rsidR="00E037D1" w:rsidRPr="000E25EA" w:rsidRDefault="00E037D1" w:rsidP="00E037D1">
      <w:pPr>
        <w:pStyle w:val="RT-szveg"/>
      </w:pPr>
      <w:r w:rsidRPr="000E25EA">
        <w:t>műveleteket is figyelembe véve- az alábbiak szerint állapítja meg:</w:t>
      </w:r>
    </w:p>
    <w:p w14:paraId="691FE054" w14:textId="77777777" w:rsidR="00E037D1" w:rsidRPr="000E25EA" w:rsidRDefault="00E037D1" w:rsidP="00E037D1">
      <w:pPr>
        <w:pStyle w:val="RT-szveg"/>
        <w:ind w:left="567" w:hanging="567"/>
      </w:pPr>
    </w:p>
    <w:p w14:paraId="06EDEBC8" w14:textId="4626972D" w:rsidR="00E037D1" w:rsidRPr="000E25EA" w:rsidRDefault="00E037D1" w:rsidP="00E037D1">
      <w:pPr>
        <w:pStyle w:val="RT-szveg"/>
        <w:ind w:left="789" w:firstLine="141"/>
      </w:pPr>
      <w:r w:rsidRPr="000E25EA">
        <w:t>működési költségvetés tárgyévi bevétel</w:t>
      </w:r>
      <w:r w:rsidRPr="000E25EA">
        <w:tab/>
      </w:r>
      <w:r w:rsidRPr="000E25EA">
        <w:tab/>
      </w:r>
      <w:r w:rsidRPr="000E25EA">
        <w:tab/>
      </w:r>
      <w:r w:rsidR="009F0785">
        <w:t>3</w:t>
      </w:r>
      <w:r w:rsidR="00813903">
        <w:t>1.3</w:t>
      </w:r>
      <w:r w:rsidR="005A23B6">
        <w:t>94</w:t>
      </w:r>
      <w:r w:rsidR="007B24F9">
        <w:t xml:space="preserve"> </w:t>
      </w:r>
      <w:r w:rsidRPr="000E25EA">
        <w:t>e</w:t>
      </w:r>
      <w:r w:rsidR="007B24F9">
        <w:t xml:space="preserve"> </w:t>
      </w:r>
      <w:r w:rsidRPr="000E25EA">
        <w:t>Ft</w:t>
      </w:r>
    </w:p>
    <w:p w14:paraId="707B1565" w14:textId="77777777" w:rsidR="00D72B59" w:rsidRPr="000E25EA" w:rsidRDefault="00D72B59" w:rsidP="00D72B59">
      <w:pPr>
        <w:pStyle w:val="RT-szveg"/>
        <w:ind w:left="789" w:firstLine="141"/>
      </w:pPr>
      <w:r w:rsidRPr="000E25EA">
        <w:t>működési költségvetés finanszírozási bevétele</w:t>
      </w:r>
      <w:r w:rsidRPr="000E25EA">
        <w:tab/>
      </w:r>
      <w:r w:rsidRPr="000E25EA">
        <w:tab/>
      </w:r>
      <w:r w:rsidR="006915E1">
        <w:t>10.021</w:t>
      </w:r>
      <w:r w:rsidRPr="000E25EA">
        <w:t xml:space="preserve"> e Ft</w:t>
      </w:r>
    </w:p>
    <w:p w14:paraId="3CF0B74E" w14:textId="23D01B7C" w:rsidR="00D72B59" w:rsidRPr="000E25EA" w:rsidRDefault="00D72B59" w:rsidP="00D72B59">
      <w:pPr>
        <w:pStyle w:val="RT-szveg"/>
        <w:ind w:left="789" w:firstLine="141"/>
      </w:pPr>
      <w:r w:rsidRPr="000E25EA">
        <w:t>működési költségvetés tárgyévi kiadás</w:t>
      </w:r>
      <w:r w:rsidRPr="000E25EA">
        <w:tab/>
      </w:r>
      <w:r w:rsidRPr="000E25EA">
        <w:tab/>
      </w:r>
      <w:r w:rsidRPr="000E25EA">
        <w:tab/>
      </w:r>
      <w:r w:rsidR="005A23B6">
        <w:t>38.054</w:t>
      </w:r>
      <w:r w:rsidRPr="000E25EA">
        <w:t xml:space="preserve"> e Ft                                                </w:t>
      </w:r>
    </w:p>
    <w:p w14:paraId="79B50FA9" w14:textId="77777777" w:rsidR="00D72B59" w:rsidRPr="000E25EA" w:rsidRDefault="00D72B59" w:rsidP="00D72B59">
      <w:pPr>
        <w:pStyle w:val="RT-szveg"/>
        <w:ind w:left="930"/>
      </w:pPr>
      <w:r w:rsidRPr="000E25EA">
        <w:t>ebből:</w:t>
      </w:r>
    </w:p>
    <w:p w14:paraId="3226CEEA" w14:textId="77777777" w:rsidR="00D72B59" w:rsidRPr="000E25EA" w:rsidRDefault="00D72B59" w:rsidP="00D72B59">
      <w:pPr>
        <w:pStyle w:val="RT-szveg"/>
        <w:ind w:left="930"/>
      </w:pPr>
      <w:r w:rsidRPr="000E25EA">
        <w:tab/>
        <w:t>- a személyi juttatások kiadásai</w:t>
      </w:r>
      <w:r w:rsidRPr="000E25EA">
        <w:tab/>
      </w:r>
      <w:r w:rsidRPr="000E25EA">
        <w:tab/>
      </w:r>
      <w:r w:rsidR="00B93442">
        <w:t xml:space="preserve"> </w:t>
      </w:r>
      <w:r w:rsidR="009F0785">
        <w:t>1</w:t>
      </w:r>
      <w:r w:rsidR="0008774F">
        <w:t>2.121</w:t>
      </w:r>
      <w:r w:rsidRPr="000E25EA">
        <w:t xml:space="preserve"> e Ft</w:t>
      </w:r>
    </w:p>
    <w:p w14:paraId="15DCBF0D" w14:textId="77777777" w:rsidR="00D72B59" w:rsidRPr="000E25EA" w:rsidRDefault="00D72B59" w:rsidP="00D72B59">
      <w:pPr>
        <w:pStyle w:val="RT-szveg"/>
        <w:ind w:left="930"/>
      </w:pPr>
      <w:r w:rsidRPr="000E25EA">
        <w:tab/>
        <w:t>- a munkaadókat terhelő járulékok</w:t>
      </w:r>
      <w:r w:rsidRPr="000E25EA">
        <w:tab/>
      </w:r>
      <w:r w:rsidRPr="000E25EA">
        <w:tab/>
      </w:r>
      <w:r w:rsidR="009F0785">
        <w:t xml:space="preserve">   </w:t>
      </w:r>
      <w:r w:rsidR="0008774F">
        <w:t>2.436</w:t>
      </w:r>
      <w:r w:rsidRPr="000E25EA">
        <w:t xml:space="preserve"> e Ft</w:t>
      </w:r>
    </w:p>
    <w:p w14:paraId="509A199B" w14:textId="77777777" w:rsidR="00D72B59" w:rsidRPr="000E25EA" w:rsidRDefault="00D72B59" w:rsidP="00D72B59">
      <w:pPr>
        <w:pStyle w:val="RT-szveg"/>
        <w:ind w:left="930"/>
      </w:pPr>
      <w:r w:rsidRPr="000E25EA">
        <w:tab/>
        <w:t>- a dologi kiadások</w:t>
      </w:r>
      <w:r w:rsidRPr="000E25EA">
        <w:tab/>
      </w:r>
      <w:r w:rsidRPr="000E25EA">
        <w:tab/>
      </w:r>
      <w:r w:rsidRPr="000E25EA">
        <w:tab/>
      </w:r>
      <w:r w:rsidRPr="000E25EA">
        <w:tab/>
      </w:r>
      <w:r w:rsidR="009F0785">
        <w:t xml:space="preserve"> </w:t>
      </w:r>
      <w:r w:rsidR="00B93442">
        <w:t>1</w:t>
      </w:r>
      <w:r w:rsidR="0008774F">
        <w:t>2.104</w:t>
      </w:r>
      <w:r w:rsidRPr="000E25EA">
        <w:t xml:space="preserve"> e Ft</w:t>
      </w:r>
    </w:p>
    <w:p w14:paraId="42D53EE1" w14:textId="77777777" w:rsidR="00D72B59" w:rsidRPr="000E25EA" w:rsidRDefault="00D72B59" w:rsidP="00D72B59">
      <w:pPr>
        <w:pStyle w:val="RT-szveg"/>
        <w:ind w:left="930"/>
      </w:pPr>
      <w:r w:rsidRPr="000E25EA">
        <w:tab/>
        <w:t>- az ellátottak pénzbeli juttatásai</w:t>
      </w:r>
      <w:r w:rsidRPr="000E25EA">
        <w:tab/>
      </w:r>
      <w:r w:rsidRPr="000E25EA">
        <w:tab/>
      </w:r>
      <w:r w:rsidR="009F0785">
        <w:t xml:space="preserve">   </w:t>
      </w:r>
      <w:r w:rsidR="00B93442">
        <w:t>2</w:t>
      </w:r>
      <w:r w:rsidR="0008774F">
        <w:t>.600</w:t>
      </w:r>
      <w:r w:rsidRPr="000E25EA">
        <w:t xml:space="preserve"> e Ft</w:t>
      </w:r>
    </w:p>
    <w:p w14:paraId="09DA02FA" w14:textId="23803956" w:rsidR="00D72B59" w:rsidRPr="000E25EA" w:rsidRDefault="00D72B59" w:rsidP="00D72B59">
      <w:pPr>
        <w:pStyle w:val="RT-szveg"/>
        <w:ind w:left="930"/>
      </w:pPr>
      <w:r w:rsidRPr="000E25EA">
        <w:tab/>
        <w:t xml:space="preserve">- egyéb működési célú kiadás </w:t>
      </w:r>
      <w:r w:rsidRPr="000E25EA">
        <w:tab/>
      </w:r>
      <w:r w:rsidRPr="000E25EA">
        <w:tab/>
      </w:r>
      <w:r w:rsidR="009F0785">
        <w:t xml:space="preserve"> </w:t>
      </w:r>
      <w:r w:rsidR="005A23B6">
        <w:t xml:space="preserve">  7.991</w:t>
      </w:r>
      <w:r w:rsidR="009F0785">
        <w:t xml:space="preserve"> </w:t>
      </w:r>
      <w:r w:rsidRPr="00B93442">
        <w:t>e</w:t>
      </w:r>
      <w:r w:rsidRPr="000E25EA">
        <w:t xml:space="preserve"> Ft</w:t>
      </w:r>
    </w:p>
    <w:p w14:paraId="0BB0DE01" w14:textId="77777777" w:rsidR="00D72B59" w:rsidRPr="000E25EA" w:rsidRDefault="00D72B59" w:rsidP="00D72B59">
      <w:pPr>
        <w:pStyle w:val="RT-szveg"/>
        <w:ind w:left="930"/>
      </w:pPr>
    </w:p>
    <w:p w14:paraId="1B419426" w14:textId="4A2E55EE" w:rsidR="00D72B59" w:rsidRDefault="00D72B59" w:rsidP="00D72B59">
      <w:pPr>
        <w:pStyle w:val="RT-szveg"/>
        <w:ind w:left="930"/>
      </w:pPr>
      <w:r w:rsidRPr="000E25EA">
        <w:tab/>
      </w:r>
      <w:r w:rsidRPr="000E25EA">
        <w:tab/>
      </w:r>
      <w:proofErr w:type="gramStart"/>
      <w:r w:rsidRPr="000E25EA">
        <w:t>ebből:-</w:t>
      </w:r>
      <w:proofErr w:type="gramEnd"/>
      <w:r w:rsidRPr="000E25EA">
        <w:t xml:space="preserve"> egyéb működési célú támogatás             </w:t>
      </w:r>
      <w:r w:rsidR="00B93442">
        <w:t xml:space="preserve"> </w:t>
      </w:r>
      <w:r w:rsidR="009F0785">
        <w:t xml:space="preserve"> </w:t>
      </w:r>
      <w:r w:rsidR="005A23B6">
        <w:t>2.090</w:t>
      </w:r>
      <w:r w:rsidR="00134847">
        <w:t xml:space="preserve"> </w:t>
      </w:r>
      <w:r w:rsidRPr="000E25EA">
        <w:t>e Ft</w:t>
      </w:r>
    </w:p>
    <w:p w14:paraId="3DDD29BB" w14:textId="77777777" w:rsidR="00134847" w:rsidRPr="000E25EA" w:rsidRDefault="00134847" w:rsidP="00D72B59">
      <w:pPr>
        <w:pStyle w:val="RT-szveg"/>
        <w:ind w:left="930"/>
      </w:pPr>
      <w:r>
        <w:t xml:space="preserve">                               - elvonások, befizetések                                  24 e Ft</w:t>
      </w:r>
    </w:p>
    <w:p w14:paraId="6896C00D" w14:textId="067633B6" w:rsidR="00D72B59" w:rsidRPr="000E25EA" w:rsidRDefault="00D72B59" w:rsidP="00D72B59">
      <w:pPr>
        <w:pStyle w:val="RT-szveg"/>
        <w:ind w:left="930"/>
      </w:pPr>
      <w:r w:rsidRPr="000E25EA">
        <w:tab/>
      </w:r>
      <w:r w:rsidRPr="000E25EA">
        <w:tab/>
      </w:r>
      <w:r w:rsidRPr="000E25EA">
        <w:tab/>
        <w:t>- az általános tartalék</w:t>
      </w:r>
      <w:r w:rsidRPr="000E25EA">
        <w:tab/>
      </w:r>
      <w:r w:rsidRPr="000E25EA">
        <w:tab/>
      </w:r>
      <w:r w:rsidR="007B24F9">
        <w:t xml:space="preserve">                  </w:t>
      </w:r>
      <w:r w:rsidR="00134847">
        <w:t xml:space="preserve"> </w:t>
      </w:r>
      <w:r w:rsidR="007B24F9">
        <w:t xml:space="preserve"> </w:t>
      </w:r>
      <w:r w:rsidR="005A23B6">
        <w:t>5.827</w:t>
      </w:r>
      <w:r w:rsidR="007B24F9">
        <w:t xml:space="preserve"> </w:t>
      </w:r>
      <w:r w:rsidRPr="000E25EA">
        <w:t>e Ft</w:t>
      </w:r>
    </w:p>
    <w:p w14:paraId="7A5299BF" w14:textId="77777777" w:rsidR="00D72B59" w:rsidRPr="000E25EA" w:rsidRDefault="00D72B59" w:rsidP="00D72B59">
      <w:pPr>
        <w:pStyle w:val="RT-szveg"/>
        <w:ind w:left="930"/>
      </w:pPr>
      <w:r w:rsidRPr="000E25EA">
        <w:tab/>
      </w:r>
      <w:r w:rsidRPr="000E25EA">
        <w:tab/>
      </w:r>
      <w:r w:rsidRPr="000E25EA">
        <w:tab/>
        <w:t>- a céltartalék</w:t>
      </w:r>
      <w:r w:rsidRPr="000E25EA">
        <w:tab/>
      </w:r>
      <w:r w:rsidRPr="000E25EA">
        <w:tab/>
      </w:r>
      <w:r w:rsidRPr="000E25EA">
        <w:tab/>
      </w:r>
      <w:r w:rsidRPr="000E25EA">
        <w:tab/>
      </w:r>
      <w:r>
        <w:t xml:space="preserve">      </w:t>
      </w:r>
      <w:r w:rsidR="007B24F9">
        <w:t xml:space="preserve"> </w:t>
      </w:r>
      <w:r w:rsidR="00134847">
        <w:t xml:space="preserve">      50</w:t>
      </w:r>
      <w:r w:rsidRPr="000E25EA">
        <w:t xml:space="preserve"> e</w:t>
      </w:r>
      <w:r w:rsidR="007B24F9">
        <w:t xml:space="preserve"> </w:t>
      </w:r>
      <w:r w:rsidRPr="000E25EA">
        <w:t>Ft</w:t>
      </w:r>
    </w:p>
    <w:p w14:paraId="4DE12B39" w14:textId="77777777" w:rsidR="00D72B59" w:rsidRPr="000E25EA" w:rsidRDefault="00D72B59" w:rsidP="00D72B59">
      <w:pPr>
        <w:pStyle w:val="RT-szveg"/>
        <w:ind w:left="930"/>
      </w:pPr>
    </w:p>
    <w:p w14:paraId="524406D8" w14:textId="77777777" w:rsidR="00D72B59" w:rsidRPr="000E25EA" w:rsidRDefault="00D72B59" w:rsidP="00D72B59">
      <w:pPr>
        <w:pStyle w:val="RT-szveg"/>
        <w:ind w:left="930"/>
      </w:pPr>
      <w:r w:rsidRPr="000E25EA">
        <w:t xml:space="preserve">- államháztartáson belüli megelőlegezés visszafizetése     </w:t>
      </w:r>
      <w:r w:rsidR="00B017F2">
        <w:t xml:space="preserve">        </w:t>
      </w:r>
      <w:r w:rsidR="005D732E">
        <w:t>802</w:t>
      </w:r>
      <w:r w:rsidRPr="000E25EA">
        <w:t xml:space="preserve"> e Ft</w:t>
      </w:r>
    </w:p>
    <w:p w14:paraId="16C75DD8" w14:textId="77777777" w:rsidR="00D72B59" w:rsidRPr="000E25EA" w:rsidRDefault="00D72B59" w:rsidP="00D72B59">
      <w:pPr>
        <w:pStyle w:val="RT-szveg"/>
        <w:ind w:left="930"/>
      </w:pPr>
    </w:p>
    <w:p w14:paraId="7967E4FB" w14:textId="77777777" w:rsidR="00D72B59" w:rsidRPr="00722594" w:rsidRDefault="00D72B59" w:rsidP="00D72B59">
      <w:pPr>
        <w:pStyle w:val="RT-szveg"/>
        <w:ind w:left="789" w:firstLine="141"/>
        <w:rPr>
          <w:highlight w:val="yellow"/>
        </w:rPr>
      </w:pPr>
      <w:r w:rsidRPr="006915E1">
        <w:t>felhalmozási költségvetés tárgyévi bevétel</w:t>
      </w:r>
      <w:r w:rsidRPr="006915E1">
        <w:tab/>
      </w:r>
      <w:r w:rsidR="007B24F9" w:rsidRPr="006915E1">
        <w:t xml:space="preserve">   </w:t>
      </w:r>
      <w:r w:rsidR="005B53D0" w:rsidRPr="006915E1">
        <w:t xml:space="preserve"> </w:t>
      </w:r>
      <w:r w:rsidR="00B017F2" w:rsidRPr="006915E1">
        <w:t xml:space="preserve">              </w:t>
      </w:r>
      <w:r w:rsidR="006915E1" w:rsidRPr="006915E1">
        <w:t>8.102</w:t>
      </w:r>
      <w:r w:rsidRPr="006915E1">
        <w:t xml:space="preserve"> e Ft</w:t>
      </w:r>
    </w:p>
    <w:p w14:paraId="21C87642" w14:textId="77777777" w:rsidR="00D72B59" w:rsidRPr="006915E1" w:rsidRDefault="00D72B59" w:rsidP="00D72B59">
      <w:pPr>
        <w:pStyle w:val="RT-szveg"/>
        <w:ind w:left="222" w:firstLine="708"/>
      </w:pPr>
      <w:r w:rsidRPr="006915E1">
        <w:lastRenderedPageBreak/>
        <w:t>felhalmozási költségvetés finanszírozási bevétele</w:t>
      </w:r>
      <w:r w:rsidRPr="006915E1">
        <w:tab/>
      </w:r>
      <w:r w:rsidR="007B24F9" w:rsidRPr="006915E1">
        <w:t xml:space="preserve">  </w:t>
      </w:r>
      <w:r w:rsidR="00B017F2" w:rsidRPr="006915E1">
        <w:t xml:space="preserve">              </w:t>
      </w:r>
      <w:r w:rsidR="006915E1" w:rsidRPr="006915E1">
        <w:t>21.883</w:t>
      </w:r>
      <w:r w:rsidRPr="006915E1">
        <w:t xml:space="preserve"> e Ft</w:t>
      </w:r>
    </w:p>
    <w:p w14:paraId="226D8C3C" w14:textId="77777777" w:rsidR="00D72B59" w:rsidRPr="00722594" w:rsidRDefault="00D72B59" w:rsidP="00D72B59">
      <w:pPr>
        <w:pStyle w:val="RT-szveg"/>
        <w:ind w:left="222" w:firstLine="708"/>
        <w:rPr>
          <w:highlight w:val="yellow"/>
        </w:rPr>
      </w:pPr>
    </w:p>
    <w:p w14:paraId="5FA98D7F" w14:textId="4670B008" w:rsidR="00D72B59" w:rsidRPr="000E25EA" w:rsidRDefault="00D72B59" w:rsidP="00D72B59">
      <w:pPr>
        <w:pStyle w:val="RT-szveg"/>
        <w:ind w:left="789" w:firstLine="141"/>
      </w:pPr>
      <w:r w:rsidRPr="006915E1">
        <w:t>felhalmozási költségvetés tárgyévi kiadás</w:t>
      </w:r>
      <w:r w:rsidRPr="006915E1">
        <w:tab/>
      </w:r>
      <w:r w:rsidRPr="006915E1">
        <w:tab/>
      </w:r>
      <w:r w:rsidR="006915E1">
        <w:t>3</w:t>
      </w:r>
      <w:r w:rsidR="005A23B6">
        <w:t>3.432</w:t>
      </w:r>
      <w:r w:rsidRPr="006915E1">
        <w:t xml:space="preserve"> e Ft</w:t>
      </w:r>
    </w:p>
    <w:p w14:paraId="06A627B8" w14:textId="77777777" w:rsidR="00D72B59" w:rsidRPr="000E25EA" w:rsidRDefault="00D72B59" w:rsidP="00D72B59">
      <w:pPr>
        <w:pStyle w:val="RT-szveg"/>
        <w:ind w:left="930"/>
      </w:pPr>
      <w:r w:rsidRPr="000E25EA">
        <w:t>ebből:</w:t>
      </w:r>
    </w:p>
    <w:p w14:paraId="2F4E6482" w14:textId="060433ED" w:rsidR="00D72B59" w:rsidRPr="000E25EA" w:rsidRDefault="00D72B59" w:rsidP="00D72B59">
      <w:pPr>
        <w:pStyle w:val="RT-szveg"/>
        <w:ind w:left="930"/>
      </w:pPr>
      <w:r w:rsidRPr="000E25EA">
        <w:tab/>
        <w:t>- a beruházások összege</w:t>
      </w:r>
      <w:r w:rsidRPr="000E25EA">
        <w:tab/>
      </w:r>
      <w:r w:rsidRPr="000E25EA">
        <w:tab/>
      </w:r>
      <w:proofErr w:type="gramStart"/>
      <w:r w:rsidRPr="000E25EA">
        <w:tab/>
      </w:r>
      <w:r w:rsidR="006915E1">
        <w:t xml:space="preserve">  </w:t>
      </w:r>
      <w:r w:rsidR="005A23B6">
        <w:t>3</w:t>
      </w:r>
      <w:r w:rsidR="006915E1">
        <w:t>.</w:t>
      </w:r>
      <w:r w:rsidR="005A23B6">
        <w:t>858</w:t>
      </w:r>
      <w:proofErr w:type="gramEnd"/>
      <w:r w:rsidRPr="000E25EA">
        <w:t xml:space="preserve"> e Ft</w:t>
      </w:r>
    </w:p>
    <w:p w14:paraId="6D729E93" w14:textId="79074841" w:rsidR="00D72B59" w:rsidRPr="000E25EA" w:rsidRDefault="00D72B59" w:rsidP="00D72B59">
      <w:pPr>
        <w:pStyle w:val="RT-szveg"/>
        <w:ind w:left="930"/>
      </w:pPr>
      <w:r w:rsidRPr="000E25EA">
        <w:tab/>
        <w:t>- a felújítások összege</w:t>
      </w:r>
      <w:r w:rsidRPr="000E25EA">
        <w:tab/>
      </w:r>
      <w:r w:rsidRPr="000E25EA">
        <w:tab/>
      </w:r>
      <w:r w:rsidRPr="000E25EA">
        <w:tab/>
      </w:r>
      <w:r w:rsidR="006915E1">
        <w:t>28.</w:t>
      </w:r>
      <w:r w:rsidR="005A23B6">
        <w:t>463</w:t>
      </w:r>
      <w:r w:rsidRPr="000E25EA">
        <w:t xml:space="preserve"> e Ft</w:t>
      </w:r>
    </w:p>
    <w:p w14:paraId="613A54F4" w14:textId="77777777" w:rsidR="00D72B59" w:rsidRPr="000E25EA" w:rsidRDefault="00D72B59" w:rsidP="00D72B59">
      <w:pPr>
        <w:pStyle w:val="RT-szveg"/>
        <w:ind w:left="930"/>
      </w:pPr>
      <w:r w:rsidRPr="000E25EA">
        <w:tab/>
        <w:t>- egyéb felhalmozási célú kiadások</w:t>
      </w:r>
      <w:r w:rsidRPr="000E25EA">
        <w:tab/>
      </w:r>
      <w:proofErr w:type="gramStart"/>
      <w:r w:rsidRPr="000E25EA">
        <w:tab/>
      </w:r>
      <w:r w:rsidR="00B017F2">
        <w:t xml:space="preserve">  </w:t>
      </w:r>
      <w:r w:rsidR="005B53D0">
        <w:t>1.1</w:t>
      </w:r>
      <w:r w:rsidR="006915E1">
        <w:t>11</w:t>
      </w:r>
      <w:proofErr w:type="gramEnd"/>
      <w:r w:rsidRPr="000E25EA">
        <w:t xml:space="preserve"> e Ft</w:t>
      </w:r>
      <w:r w:rsidR="00577E81">
        <w:t>”</w:t>
      </w:r>
    </w:p>
    <w:p w14:paraId="15D9EFAE" w14:textId="77777777" w:rsidR="00E037D1" w:rsidRPr="000E25EA" w:rsidRDefault="00E037D1" w:rsidP="00E037D1">
      <w:pPr>
        <w:pStyle w:val="RT-szveg"/>
        <w:ind w:left="708" w:firstLine="285"/>
      </w:pPr>
    </w:p>
    <w:p w14:paraId="64CCB449" w14:textId="77777777" w:rsidR="00E037D1" w:rsidRPr="000E25EA" w:rsidRDefault="00E037D1" w:rsidP="00E037D1"/>
    <w:p w14:paraId="1C2D38B3" w14:textId="77777777" w:rsidR="00E037D1" w:rsidRPr="000E25EA" w:rsidRDefault="00E037D1" w:rsidP="00E037D1"/>
    <w:p w14:paraId="0DE4FF40" w14:textId="77777777" w:rsidR="00E037D1" w:rsidRPr="000E25EA" w:rsidRDefault="00E037D1" w:rsidP="00E037D1">
      <w:pPr>
        <w:pStyle w:val="RT-cm"/>
      </w:pPr>
      <w:r w:rsidRPr="000E25EA">
        <w:t>Tartalékok</w:t>
      </w:r>
    </w:p>
    <w:p w14:paraId="2520F406" w14:textId="77777777" w:rsidR="00E037D1" w:rsidRPr="000E25EA" w:rsidRDefault="00E037D1" w:rsidP="00E037D1">
      <w:pPr>
        <w:pStyle w:val="RT-paragrafus"/>
      </w:pPr>
      <w:r>
        <w:t>3</w:t>
      </w:r>
      <w:r w:rsidRPr="000E25EA">
        <w:t>. §</w:t>
      </w:r>
    </w:p>
    <w:p w14:paraId="7C3E3F60" w14:textId="77777777" w:rsidR="00E037D1" w:rsidRPr="000E25EA" w:rsidRDefault="00E037D1" w:rsidP="00E037D1">
      <w:pPr>
        <w:pStyle w:val="RT-szveg"/>
        <w:rPr>
          <w:b/>
          <w:bCs/>
        </w:rPr>
      </w:pPr>
    </w:p>
    <w:p w14:paraId="7B1244BA" w14:textId="77777777" w:rsidR="00E037D1" w:rsidRDefault="00E037D1" w:rsidP="00E037D1">
      <w:pPr>
        <w:pStyle w:val="RT-szveg"/>
      </w:pPr>
      <w:r w:rsidRPr="005C620D">
        <w:t xml:space="preserve">A R. </w:t>
      </w:r>
      <w:r>
        <w:t>6</w:t>
      </w:r>
      <w:r w:rsidRPr="005C620D">
        <w:t xml:space="preserve">. </w:t>
      </w:r>
      <w:proofErr w:type="gramStart"/>
      <w:r w:rsidRPr="005C620D">
        <w:t>§  helyébe</w:t>
      </w:r>
      <w:proofErr w:type="gramEnd"/>
      <w:r w:rsidRPr="005C620D">
        <w:t xml:space="preserve"> a következő rendelkezés lép</w:t>
      </w:r>
      <w:r>
        <w:t>:</w:t>
      </w:r>
    </w:p>
    <w:p w14:paraId="06E38158" w14:textId="52862772" w:rsidR="00E037D1" w:rsidRPr="000E25EA" w:rsidRDefault="00E037D1" w:rsidP="00E037D1">
      <w:pPr>
        <w:pStyle w:val="RT-szveg"/>
      </w:pPr>
      <w:r>
        <w:t>„6. §</w:t>
      </w:r>
      <w:r w:rsidRPr="000E25EA">
        <w:t xml:space="preserve"> Az önkormányzat </w:t>
      </w:r>
      <w:r w:rsidR="005A23B6">
        <w:t xml:space="preserve">5.877 </w:t>
      </w:r>
      <w:r w:rsidRPr="000E25EA">
        <w:t>e</w:t>
      </w:r>
      <w:r w:rsidR="000707B5">
        <w:t xml:space="preserve"> </w:t>
      </w:r>
      <w:r w:rsidRPr="000E25EA">
        <w:t xml:space="preserve">Ft tartalékot képez, melyből </w:t>
      </w:r>
      <w:r w:rsidR="005A23B6">
        <w:t>5.827</w:t>
      </w:r>
      <w:r w:rsidRPr="000E25EA">
        <w:t xml:space="preserve"> e</w:t>
      </w:r>
      <w:r w:rsidR="007B24F9">
        <w:t xml:space="preserve"> </w:t>
      </w:r>
      <w:r w:rsidRPr="000E25EA">
        <w:t>Ft általános tartalék</w:t>
      </w:r>
      <w:r>
        <w:t xml:space="preserve"> és</w:t>
      </w:r>
      <w:r w:rsidR="007B24F9">
        <w:t xml:space="preserve"> </w:t>
      </w:r>
      <w:r w:rsidR="000707B5">
        <w:t>50</w:t>
      </w:r>
      <w:r w:rsidRPr="000E25EA">
        <w:t xml:space="preserve"> e</w:t>
      </w:r>
      <w:r w:rsidR="00642F9D">
        <w:t xml:space="preserve"> </w:t>
      </w:r>
      <w:r w:rsidRPr="000E25EA">
        <w:t>Ft céltartalék. A tartalékok felett a képviselő-testület rendelkezik.</w:t>
      </w:r>
      <w:r>
        <w:t>”</w:t>
      </w:r>
    </w:p>
    <w:p w14:paraId="60E5C47D" w14:textId="77777777" w:rsidR="00E037D1" w:rsidRPr="000E25EA" w:rsidRDefault="00E037D1" w:rsidP="00E037D1"/>
    <w:p w14:paraId="69AFE01A" w14:textId="77777777" w:rsidR="00E037D1" w:rsidRPr="000E25EA" w:rsidRDefault="00E037D1" w:rsidP="00E037D1">
      <w:pPr>
        <w:pStyle w:val="RT-szveg"/>
      </w:pPr>
    </w:p>
    <w:p w14:paraId="1B35267B" w14:textId="77777777" w:rsidR="00E037D1" w:rsidRDefault="00E037D1" w:rsidP="00E037D1">
      <w:pPr>
        <w:pStyle w:val="RT-paragrafus"/>
      </w:pPr>
      <w:r>
        <w:t>4</w:t>
      </w:r>
      <w:r w:rsidRPr="000E25EA">
        <w:t>. §</w:t>
      </w:r>
    </w:p>
    <w:p w14:paraId="6111F8C6" w14:textId="77777777" w:rsidR="007D1243" w:rsidRDefault="007D1243" w:rsidP="00E037D1">
      <w:pPr>
        <w:pStyle w:val="RT-paragrafus"/>
      </w:pPr>
    </w:p>
    <w:p w14:paraId="0981B7B3" w14:textId="77777777" w:rsidR="00E037D1" w:rsidRPr="000E25EA" w:rsidRDefault="00E037D1" w:rsidP="00E037D1">
      <w:pPr>
        <w:pStyle w:val="RT-szveg"/>
      </w:pPr>
    </w:p>
    <w:p w14:paraId="5070F37E" w14:textId="77777777" w:rsidR="00E037D1" w:rsidRDefault="00E037D1" w:rsidP="00787DB7">
      <w:pPr>
        <w:pStyle w:val="RT-szveg"/>
        <w:numPr>
          <w:ilvl w:val="0"/>
          <w:numId w:val="4"/>
        </w:numPr>
      </w:pPr>
      <w:r>
        <w:t>A R. 8. § (</w:t>
      </w:r>
      <w:r w:rsidR="007D1243">
        <w:t>3</w:t>
      </w:r>
      <w:r>
        <w:t xml:space="preserve">) bekezdésében meghatározott </w:t>
      </w:r>
      <w:r w:rsidR="00D72B59">
        <w:t>9</w:t>
      </w:r>
      <w:r>
        <w:t xml:space="preserve">. számú melléklet helyébe e rendelet </w:t>
      </w:r>
      <w:r w:rsidR="004D11E1">
        <w:t>6</w:t>
      </w:r>
      <w:r>
        <w:t>. számú melléklete lép.</w:t>
      </w:r>
    </w:p>
    <w:p w14:paraId="1839FBB9" w14:textId="77777777" w:rsidR="00E037D1" w:rsidRDefault="00E037D1" w:rsidP="00E037D1">
      <w:pPr>
        <w:pStyle w:val="RT-szveg"/>
      </w:pPr>
    </w:p>
    <w:p w14:paraId="037A9E9C" w14:textId="77777777" w:rsidR="00E037D1" w:rsidRDefault="00E037D1" w:rsidP="00787DB7">
      <w:pPr>
        <w:pStyle w:val="RT-szveg"/>
        <w:numPr>
          <w:ilvl w:val="0"/>
          <w:numId w:val="4"/>
        </w:numPr>
      </w:pPr>
      <w:r>
        <w:t xml:space="preserve">A R.8. § </w:t>
      </w:r>
      <w:r w:rsidR="00787DB7">
        <w:t>(</w:t>
      </w:r>
      <w:r w:rsidR="007D1243">
        <w:t>5</w:t>
      </w:r>
      <w:r>
        <w:t>) bekezdésében meghatározott 1</w:t>
      </w:r>
      <w:r w:rsidR="007D1243">
        <w:t>1</w:t>
      </w:r>
      <w:r>
        <w:t>.sz</w:t>
      </w:r>
      <w:r w:rsidR="007D1243">
        <w:t>ámú</w:t>
      </w:r>
      <w:r>
        <w:t xml:space="preserve"> melléklet helyébe </w:t>
      </w:r>
      <w:r w:rsidR="001E34EB">
        <w:t>e</w:t>
      </w:r>
      <w:r>
        <w:t xml:space="preserve"> rendelet </w:t>
      </w:r>
      <w:r w:rsidR="004D11E1">
        <w:t>7</w:t>
      </w:r>
      <w:r>
        <w:t>.sz</w:t>
      </w:r>
      <w:r w:rsidR="007D1243">
        <w:t xml:space="preserve">ámú </w:t>
      </w:r>
      <w:r>
        <w:t xml:space="preserve">melléklete lép. </w:t>
      </w:r>
    </w:p>
    <w:p w14:paraId="12237535" w14:textId="77777777" w:rsidR="00E037D1" w:rsidRPr="000E25EA" w:rsidRDefault="00E037D1" w:rsidP="00E037D1">
      <w:pPr>
        <w:pStyle w:val="RT-cm"/>
        <w:jc w:val="both"/>
        <w:rPr>
          <w:sz w:val="24"/>
          <w:szCs w:val="24"/>
        </w:rPr>
      </w:pPr>
    </w:p>
    <w:p w14:paraId="75541E02" w14:textId="77777777" w:rsidR="00E037D1" w:rsidRPr="000E25EA" w:rsidRDefault="00E037D1" w:rsidP="00E037D1">
      <w:pPr>
        <w:pStyle w:val="RT-cm"/>
        <w:jc w:val="both"/>
        <w:rPr>
          <w:sz w:val="24"/>
          <w:szCs w:val="24"/>
        </w:rPr>
      </w:pPr>
    </w:p>
    <w:p w14:paraId="371035ED" w14:textId="77777777" w:rsidR="00E037D1" w:rsidRPr="000E25EA" w:rsidRDefault="00E037D1" w:rsidP="00E037D1">
      <w:pPr>
        <w:pStyle w:val="RT-cm"/>
      </w:pPr>
      <w:r w:rsidRPr="000E25EA">
        <w:t>ZÁRÓ ÉS EGYÉB RENDELKEZÉSEK</w:t>
      </w:r>
    </w:p>
    <w:p w14:paraId="03F1A10A" w14:textId="77777777" w:rsidR="00E037D1" w:rsidRPr="000E25EA" w:rsidRDefault="00E037D1" w:rsidP="00E037D1">
      <w:pPr>
        <w:pStyle w:val="RT-paragrafus"/>
      </w:pPr>
      <w:r>
        <w:t>5</w:t>
      </w:r>
      <w:r w:rsidRPr="000E25EA">
        <w:t>. §</w:t>
      </w:r>
    </w:p>
    <w:p w14:paraId="67BBAB3C" w14:textId="77777777" w:rsidR="00E037D1" w:rsidRPr="000E25EA" w:rsidRDefault="00E037D1" w:rsidP="00E037D1">
      <w:pPr>
        <w:pStyle w:val="RT-paragrafus"/>
      </w:pPr>
    </w:p>
    <w:p w14:paraId="25A51C40" w14:textId="77777777" w:rsidR="00E037D1" w:rsidRPr="000E25EA" w:rsidRDefault="00E037D1" w:rsidP="00E037D1">
      <w:pPr>
        <w:pStyle w:val="RT-szveg"/>
      </w:pPr>
    </w:p>
    <w:p w14:paraId="4A399BF7" w14:textId="77777777" w:rsidR="00E037D1" w:rsidRPr="000E25EA" w:rsidRDefault="00E037D1" w:rsidP="00E037D1">
      <w:pPr>
        <w:pStyle w:val="RT-szveg"/>
      </w:pPr>
      <w:r w:rsidRPr="000E25EA">
        <w:t>Ez a rendelet kihirdetését követő napon lép hatályba.</w:t>
      </w:r>
    </w:p>
    <w:p w14:paraId="1F212EF8" w14:textId="77777777" w:rsidR="00E037D1" w:rsidRDefault="00E037D1" w:rsidP="00E037D1">
      <w:pPr>
        <w:pStyle w:val="RT-szveg"/>
      </w:pPr>
    </w:p>
    <w:p w14:paraId="5713AA92" w14:textId="77777777" w:rsidR="00E037D1" w:rsidRPr="000E25EA" w:rsidRDefault="00E037D1" w:rsidP="00E037D1">
      <w:pPr>
        <w:pStyle w:val="RT-szveg"/>
      </w:pPr>
    </w:p>
    <w:p w14:paraId="28839202" w14:textId="04A2B2C0" w:rsidR="00E037D1" w:rsidRPr="000E25EA" w:rsidRDefault="001C4AF0" w:rsidP="00E037D1">
      <w:pPr>
        <w:pStyle w:val="RT-szveg"/>
      </w:pPr>
      <w:r>
        <w:t>Zala</w:t>
      </w:r>
      <w:r w:rsidR="00E037D1" w:rsidRPr="000E25EA">
        <w:t xml:space="preserve">, </w:t>
      </w:r>
      <w:r w:rsidR="00E037D1">
        <w:t>20</w:t>
      </w:r>
      <w:r w:rsidR="004C3CB8">
        <w:t>20</w:t>
      </w:r>
      <w:r w:rsidR="00E037D1">
        <w:t xml:space="preserve"> </w:t>
      </w:r>
      <w:r w:rsidR="005A23B6">
        <w:t>december</w:t>
      </w:r>
      <w:r w:rsidR="00A33228">
        <w:t xml:space="preserve"> 10.</w:t>
      </w:r>
    </w:p>
    <w:p w14:paraId="5A8530F0" w14:textId="77777777" w:rsidR="00E037D1" w:rsidRDefault="00E037D1" w:rsidP="00E037D1">
      <w:pPr>
        <w:pStyle w:val="RT-szveg"/>
      </w:pPr>
    </w:p>
    <w:p w14:paraId="42B35BB3" w14:textId="77777777" w:rsidR="00E037D1" w:rsidRPr="000E25EA" w:rsidRDefault="00E037D1" w:rsidP="00E037D1">
      <w:pPr>
        <w:pStyle w:val="RT-szveg"/>
      </w:pPr>
    </w:p>
    <w:p w14:paraId="75D1CD2C" w14:textId="77777777" w:rsidR="00E037D1" w:rsidRDefault="00E037D1" w:rsidP="00E037D1">
      <w:pPr>
        <w:pStyle w:val="RT-szveg"/>
      </w:pPr>
    </w:p>
    <w:p w14:paraId="0CB90773" w14:textId="77777777" w:rsidR="00E41639" w:rsidRPr="000E25EA" w:rsidRDefault="00E41639" w:rsidP="00E037D1">
      <w:pPr>
        <w:pStyle w:val="RT-szveg"/>
      </w:pPr>
    </w:p>
    <w:p w14:paraId="315F80FF" w14:textId="77777777" w:rsidR="00E037D1" w:rsidRPr="000E25EA" w:rsidRDefault="00E037D1" w:rsidP="00E037D1">
      <w:pPr>
        <w:pStyle w:val="RT-szveg"/>
      </w:pPr>
    </w:p>
    <w:p w14:paraId="37E495A6" w14:textId="77777777" w:rsidR="00E037D1" w:rsidRPr="000E25EA" w:rsidRDefault="00E037D1" w:rsidP="00E037D1">
      <w:pPr>
        <w:pStyle w:val="RT-alrs"/>
      </w:pPr>
      <w:r w:rsidRPr="000E25EA">
        <w:tab/>
      </w:r>
      <w:proofErr w:type="spellStart"/>
      <w:r w:rsidRPr="000E25EA">
        <w:t>K</w:t>
      </w:r>
      <w:r w:rsidR="00252957">
        <w:t>adlicskó</w:t>
      </w:r>
      <w:proofErr w:type="spellEnd"/>
      <w:r w:rsidR="00252957">
        <w:t xml:space="preserve"> </w:t>
      </w:r>
      <w:r w:rsidR="00CD6E8F">
        <w:t>Krisztián</w:t>
      </w:r>
      <w:r w:rsidRPr="000E25EA">
        <w:tab/>
      </w:r>
      <w:r w:rsidR="00CD6E8F">
        <w:t xml:space="preserve">Kónyáné </w:t>
      </w:r>
      <w:r w:rsidRPr="000E25EA">
        <w:t xml:space="preserve">Dr. </w:t>
      </w:r>
      <w:proofErr w:type="spellStart"/>
      <w:r w:rsidR="00CD6E8F">
        <w:t>Zsarnovszky</w:t>
      </w:r>
      <w:proofErr w:type="spellEnd"/>
      <w:r w:rsidR="00CD6E8F">
        <w:t xml:space="preserve"> Judit</w:t>
      </w:r>
      <w:r w:rsidRPr="000E25EA">
        <w:br/>
      </w:r>
      <w:r w:rsidRPr="000E25EA">
        <w:tab/>
        <w:t>polgármester</w:t>
      </w:r>
      <w:r w:rsidRPr="000E25EA">
        <w:tab/>
        <w:t>jegyző</w:t>
      </w:r>
    </w:p>
    <w:p w14:paraId="574DC111" w14:textId="77777777" w:rsidR="00E037D1" w:rsidRPr="000E25EA" w:rsidRDefault="00E037D1" w:rsidP="00E037D1">
      <w:pPr>
        <w:pStyle w:val="RT-cm"/>
        <w:spacing w:after="0"/>
        <w:rPr>
          <w:b w:val="0"/>
          <w:bCs w:val="0"/>
          <w:i w:val="0"/>
          <w:iCs w:val="0"/>
          <w:sz w:val="24"/>
          <w:szCs w:val="24"/>
        </w:rPr>
      </w:pPr>
    </w:p>
    <w:p w14:paraId="5CF4991E" w14:textId="77777777" w:rsidR="00E037D1" w:rsidRDefault="00E037D1" w:rsidP="00E037D1">
      <w:pPr>
        <w:pStyle w:val="RT-cm"/>
        <w:spacing w:after="0"/>
        <w:jc w:val="both"/>
        <w:rPr>
          <w:b w:val="0"/>
          <w:bCs w:val="0"/>
          <w:i w:val="0"/>
          <w:iCs w:val="0"/>
          <w:sz w:val="24"/>
          <w:szCs w:val="24"/>
        </w:rPr>
      </w:pPr>
    </w:p>
    <w:p w14:paraId="2EA2FBFA" w14:textId="77777777" w:rsidR="00053EF5" w:rsidRDefault="00053EF5" w:rsidP="00E037D1">
      <w:pPr>
        <w:pStyle w:val="RT-cm"/>
        <w:spacing w:after="0"/>
        <w:jc w:val="both"/>
        <w:rPr>
          <w:b w:val="0"/>
          <w:bCs w:val="0"/>
          <w:i w:val="0"/>
          <w:iCs w:val="0"/>
          <w:sz w:val="24"/>
          <w:szCs w:val="24"/>
        </w:rPr>
      </w:pPr>
    </w:p>
    <w:p w14:paraId="3DA964C3" w14:textId="77777777" w:rsidR="00053EF5" w:rsidRDefault="00053EF5" w:rsidP="00E037D1">
      <w:pPr>
        <w:pStyle w:val="RT-cm"/>
        <w:spacing w:after="0"/>
        <w:jc w:val="both"/>
        <w:rPr>
          <w:b w:val="0"/>
          <w:bCs w:val="0"/>
          <w:i w:val="0"/>
          <w:iCs w:val="0"/>
          <w:sz w:val="24"/>
          <w:szCs w:val="24"/>
        </w:rPr>
      </w:pPr>
    </w:p>
    <w:p w14:paraId="268B567F" w14:textId="77777777" w:rsidR="009954DC" w:rsidRDefault="009954DC" w:rsidP="00E037D1">
      <w:pPr>
        <w:pStyle w:val="RT-cm"/>
        <w:spacing w:after="0"/>
        <w:jc w:val="both"/>
        <w:rPr>
          <w:b w:val="0"/>
          <w:bCs w:val="0"/>
          <w:i w:val="0"/>
          <w:iCs w:val="0"/>
          <w:sz w:val="24"/>
          <w:szCs w:val="24"/>
        </w:rPr>
      </w:pPr>
    </w:p>
    <w:p w14:paraId="4A820ED1" w14:textId="77777777" w:rsidR="00053EF5" w:rsidRDefault="00053EF5" w:rsidP="00E037D1">
      <w:pPr>
        <w:pStyle w:val="RT-cm"/>
        <w:spacing w:after="0"/>
        <w:jc w:val="both"/>
        <w:rPr>
          <w:b w:val="0"/>
          <w:bCs w:val="0"/>
          <w:i w:val="0"/>
          <w:iCs w:val="0"/>
          <w:sz w:val="24"/>
          <w:szCs w:val="24"/>
        </w:rPr>
      </w:pPr>
    </w:p>
    <w:p w14:paraId="7A7F491B" w14:textId="77777777" w:rsidR="00E037D1" w:rsidRPr="000E25EA" w:rsidRDefault="00E037D1" w:rsidP="00E037D1">
      <w:pPr>
        <w:pStyle w:val="RT-alrs"/>
        <w:jc w:val="center"/>
        <w:rPr>
          <w:i/>
          <w:iCs/>
          <w:sz w:val="28"/>
          <w:szCs w:val="28"/>
        </w:rPr>
      </w:pPr>
      <w:r w:rsidRPr="000E25EA">
        <w:rPr>
          <w:i/>
          <w:iCs/>
          <w:sz w:val="28"/>
          <w:szCs w:val="28"/>
        </w:rPr>
        <w:t>Indokolás</w:t>
      </w:r>
    </w:p>
    <w:p w14:paraId="00248135" w14:textId="77777777" w:rsidR="00E037D1" w:rsidRPr="000E25EA" w:rsidRDefault="00252957" w:rsidP="00E037D1">
      <w:pPr>
        <w:pStyle w:val="RT-cm"/>
      </w:pPr>
      <w:r>
        <w:t>Zala</w:t>
      </w:r>
      <w:r w:rsidR="00E037D1" w:rsidRPr="000E25EA">
        <w:t xml:space="preserve"> Község Önkormányzata </w:t>
      </w:r>
    </w:p>
    <w:p w14:paraId="137D6D0D" w14:textId="33F08E6C" w:rsidR="00E037D1" w:rsidRDefault="00A33228" w:rsidP="00875837">
      <w:pPr>
        <w:pStyle w:val="RT-cm"/>
      </w:pPr>
      <w:r>
        <w:t>8</w:t>
      </w:r>
      <w:r w:rsidR="00E037D1" w:rsidRPr="000E25EA">
        <w:t>/20</w:t>
      </w:r>
      <w:r w:rsidR="00C036DF">
        <w:t>20</w:t>
      </w:r>
      <w:r w:rsidR="00E037D1" w:rsidRPr="000E25EA">
        <w:t>. (</w:t>
      </w:r>
      <w:r>
        <w:t>XII. 17.</w:t>
      </w:r>
      <w:r w:rsidR="00E037D1" w:rsidRPr="000E25EA">
        <w:t>) sz. költségvetési rendelethez</w:t>
      </w:r>
    </w:p>
    <w:p w14:paraId="4DCD584D" w14:textId="77777777" w:rsidR="00875837" w:rsidRPr="000E25EA" w:rsidRDefault="00875837" w:rsidP="00875837">
      <w:pPr>
        <w:pStyle w:val="RT-cm"/>
      </w:pPr>
    </w:p>
    <w:p w14:paraId="59C15C3E" w14:textId="77777777" w:rsidR="00E037D1" w:rsidRPr="002B2A07" w:rsidRDefault="00E037D1" w:rsidP="00E037D1">
      <w:pPr>
        <w:pStyle w:val="RT-szveg"/>
      </w:pPr>
      <w:r w:rsidRPr="002B2A07">
        <w:t xml:space="preserve">A Képviselő-testület a </w:t>
      </w:r>
      <w:r w:rsidR="00C036DF">
        <w:rPr>
          <w:b/>
          <w:i/>
        </w:rPr>
        <w:t>3</w:t>
      </w:r>
      <w:r w:rsidR="00D56A2D" w:rsidRPr="00D56A2D">
        <w:rPr>
          <w:b/>
          <w:i/>
        </w:rPr>
        <w:t>/20</w:t>
      </w:r>
      <w:r w:rsidR="00C036DF">
        <w:rPr>
          <w:b/>
          <w:i/>
        </w:rPr>
        <w:t>20</w:t>
      </w:r>
      <w:r w:rsidR="00D56A2D" w:rsidRPr="00D56A2D">
        <w:rPr>
          <w:b/>
          <w:i/>
        </w:rPr>
        <w:t>.(II.1</w:t>
      </w:r>
      <w:r w:rsidR="00C036DF">
        <w:rPr>
          <w:b/>
          <w:i/>
        </w:rPr>
        <w:t>0</w:t>
      </w:r>
      <w:r w:rsidR="00D56A2D" w:rsidRPr="00D56A2D">
        <w:rPr>
          <w:b/>
          <w:i/>
        </w:rPr>
        <w:t>.)</w:t>
      </w:r>
      <w:r w:rsidR="00D56A2D">
        <w:t xml:space="preserve"> </w:t>
      </w:r>
      <w:r w:rsidRPr="002B2A07">
        <w:t>sz</w:t>
      </w:r>
      <w:r w:rsidR="00B05DA5">
        <w:t>ámú</w:t>
      </w:r>
      <w:r w:rsidRPr="002B2A07">
        <w:t xml:space="preserve"> rendeletével elfogadta az önkormányzat 20</w:t>
      </w:r>
      <w:r w:rsidR="00C036DF">
        <w:t>20</w:t>
      </w:r>
      <w:r w:rsidRPr="002B2A07">
        <w:t>. évi költségvetését.</w:t>
      </w:r>
    </w:p>
    <w:p w14:paraId="69FC9382" w14:textId="77777777" w:rsidR="00E037D1" w:rsidRPr="002B2A07" w:rsidRDefault="00E037D1" w:rsidP="00E037D1">
      <w:pPr>
        <w:pStyle w:val="RT-szveg"/>
      </w:pPr>
      <w:r w:rsidRPr="002B2A07">
        <w:t>Jelen rendelet-tervezet az alábbi változást tartalmazza:</w:t>
      </w:r>
    </w:p>
    <w:p w14:paraId="19B3CC07" w14:textId="77777777" w:rsidR="00E037D1" w:rsidRPr="002B2A07" w:rsidRDefault="00E037D1" w:rsidP="00E037D1">
      <w:pPr>
        <w:pStyle w:val="Default"/>
        <w:jc w:val="both"/>
      </w:pPr>
    </w:p>
    <w:p w14:paraId="21A6EE4E" w14:textId="77777777" w:rsidR="00E037D1" w:rsidRPr="002B2A07" w:rsidRDefault="00E037D1" w:rsidP="00E037D1">
      <w:pPr>
        <w:pStyle w:val="Elterjesztsszvege"/>
        <w:rPr>
          <w:b/>
        </w:rPr>
      </w:pPr>
      <w:r w:rsidRPr="002B2A07">
        <w:rPr>
          <w:b/>
        </w:rPr>
        <w:t>Bevételek:</w:t>
      </w:r>
    </w:p>
    <w:p w14:paraId="1C10DDEF" w14:textId="77777777" w:rsidR="00E037D1" w:rsidRPr="002B2A07" w:rsidRDefault="00E037D1" w:rsidP="00E037D1">
      <w:pPr>
        <w:ind w:left="-426"/>
      </w:pPr>
    </w:p>
    <w:p w14:paraId="4E1EEB1F" w14:textId="1A4FE89F" w:rsidR="00C036DF" w:rsidRDefault="00E037D1" w:rsidP="00C036DF">
      <w:pPr>
        <w:pStyle w:val="Elterjesztsszvege"/>
        <w:numPr>
          <w:ilvl w:val="0"/>
          <w:numId w:val="7"/>
        </w:numPr>
        <w:ind w:left="284"/>
      </w:pPr>
      <w:r w:rsidRPr="002B2A07">
        <w:t xml:space="preserve">Az állami támogatás </w:t>
      </w:r>
      <w:r w:rsidR="00F40F4A">
        <w:t xml:space="preserve">4 e </w:t>
      </w:r>
      <w:proofErr w:type="gramStart"/>
      <w:r w:rsidR="00F40F4A">
        <w:t>Ft-</w:t>
      </w:r>
      <w:proofErr w:type="spellStart"/>
      <w:r w:rsidR="00F40F4A">
        <w:t>al</w:t>
      </w:r>
      <w:proofErr w:type="spellEnd"/>
      <w:proofErr w:type="gramEnd"/>
      <w:r w:rsidR="00F40F4A">
        <w:t xml:space="preserve"> csökkent a 2020. évi bérkompenzáció becsült összege miatt.</w:t>
      </w:r>
    </w:p>
    <w:p w14:paraId="132EE12D" w14:textId="77777777" w:rsidR="00C036DF" w:rsidRDefault="00C036DF" w:rsidP="00C036DF">
      <w:pPr>
        <w:pStyle w:val="Elterjesztsszvege"/>
        <w:ind w:left="284"/>
      </w:pPr>
    </w:p>
    <w:p w14:paraId="74F6960D" w14:textId="24EFD0A0" w:rsidR="00875837" w:rsidRDefault="00000C43" w:rsidP="00875837">
      <w:pPr>
        <w:pStyle w:val="Elterjesztsszvege"/>
        <w:numPr>
          <w:ilvl w:val="0"/>
          <w:numId w:val="7"/>
        </w:numPr>
        <w:ind w:left="284"/>
      </w:pPr>
      <w:r>
        <w:t xml:space="preserve">A működési bevételek összege </w:t>
      </w:r>
      <w:r w:rsidR="00F40F4A">
        <w:t xml:space="preserve">30 e </w:t>
      </w:r>
      <w:proofErr w:type="gramStart"/>
      <w:r w:rsidR="00F40F4A">
        <w:t>Ft-</w:t>
      </w:r>
      <w:proofErr w:type="spellStart"/>
      <w:r w:rsidR="00F40F4A">
        <w:t>al</w:t>
      </w:r>
      <w:proofErr w:type="spellEnd"/>
      <w:proofErr w:type="gramEnd"/>
      <w:r w:rsidR="00F40F4A">
        <w:t xml:space="preserve"> emelkedett ami a PB gázpalack értékesítésének bevételéből és a biztosító által fizetett kártérítés bevételéből adódik. </w:t>
      </w:r>
    </w:p>
    <w:p w14:paraId="27499FBF" w14:textId="77777777" w:rsidR="005572D7" w:rsidRDefault="005572D7" w:rsidP="005572D7"/>
    <w:p w14:paraId="1F234638" w14:textId="3D7BC9D9" w:rsidR="005572D7" w:rsidRDefault="005572D7" w:rsidP="00875837">
      <w:pPr>
        <w:pStyle w:val="Elterjesztsszvege"/>
        <w:numPr>
          <w:ilvl w:val="0"/>
          <w:numId w:val="7"/>
        </w:numPr>
        <w:ind w:left="284"/>
      </w:pPr>
      <w:r>
        <w:t xml:space="preserve">Az egyéb működési célú átvett pénzeszközök bevétele 86 e </w:t>
      </w:r>
      <w:proofErr w:type="gramStart"/>
      <w:r>
        <w:t>Ft-</w:t>
      </w:r>
      <w:proofErr w:type="spellStart"/>
      <w:r>
        <w:t>al</w:t>
      </w:r>
      <w:proofErr w:type="spellEnd"/>
      <w:proofErr w:type="gramEnd"/>
      <w:r>
        <w:t xml:space="preserve"> emelkedett a Délnyugat- Balatoni Hulladékgazdálkodási Társulás </w:t>
      </w:r>
      <w:r w:rsidR="00D70DAB">
        <w:t>által visszautalt pótbefizetés miatt.</w:t>
      </w:r>
    </w:p>
    <w:p w14:paraId="3C1B9A87" w14:textId="77777777" w:rsidR="00CC24FD" w:rsidRDefault="00CC24FD" w:rsidP="005572D7"/>
    <w:p w14:paraId="0A0406D0" w14:textId="77777777" w:rsidR="002754DF" w:rsidRDefault="002754DF" w:rsidP="002754DF"/>
    <w:p w14:paraId="5785FDE7" w14:textId="77777777" w:rsidR="00C91271" w:rsidRDefault="00E037D1" w:rsidP="00E037D1">
      <w:pPr>
        <w:rPr>
          <w:b/>
        </w:rPr>
      </w:pPr>
      <w:r w:rsidRPr="002B2A07">
        <w:rPr>
          <w:b/>
        </w:rPr>
        <w:t>Kiadások:</w:t>
      </w:r>
    </w:p>
    <w:p w14:paraId="4A6A646E" w14:textId="77777777" w:rsidR="000D1268" w:rsidRPr="002B2A07" w:rsidRDefault="000D1268" w:rsidP="00E037D1">
      <w:pPr>
        <w:rPr>
          <w:b/>
        </w:rPr>
      </w:pPr>
    </w:p>
    <w:p w14:paraId="630203D6" w14:textId="67286244" w:rsidR="001802A3" w:rsidRDefault="001802A3" w:rsidP="00AE2DD4">
      <w:pPr>
        <w:pStyle w:val="Listaszerbekezds"/>
        <w:numPr>
          <w:ilvl w:val="0"/>
          <w:numId w:val="8"/>
        </w:numPr>
        <w:spacing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Az egyéb működési célú kiadások összege </w:t>
      </w:r>
      <w:r w:rsidR="00736797">
        <w:rPr>
          <w:rFonts w:ascii="Times New Roman" w:hAnsi="Times New Roman" w:cs="Times New Roman"/>
          <w:sz w:val="24"/>
          <w:szCs w:val="24"/>
        </w:rPr>
        <w:t>149</w:t>
      </w:r>
      <w:r>
        <w:rPr>
          <w:rFonts w:ascii="Times New Roman" w:hAnsi="Times New Roman" w:cs="Times New Roman"/>
          <w:sz w:val="24"/>
          <w:szCs w:val="24"/>
        </w:rPr>
        <w:t xml:space="preserve"> e </w:t>
      </w:r>
      <w:proofErr w:type="gramStart"/>
      <w:r>
        <w:rPr>
          <w:rFonts w:ascii="Times New Roman" w:hAnsi="Times New Roman" w:cs="Times New Roman"/>
          <w:sz w:val="24"/>
          <w:szCs w:val="24"/>
        </w:rPr>
        <w:t>Ft-</w:t>
      </w:r>
      <w:proofErr w:type="spellStart"/>
      <w:r w:rsidR="00736797">
        <w:rPr>
          <w:rFonts w:ascii="Times New Roman" w:hAnsi="Times New Roman" w:cs="Times New Roman"/>
          <w:sz w:val="24"/>
          <w:szCs w:val="24"/>
        </w:rPr>
        <w:t>al</w:t>
      </w:r>
      <w:proofErr w:type="spellEnd"/>
      <w:proofErr w:type="gramEnd"/>
      <w:r w:rsidR="00736797">
        <w:rPr>
          <w:rFonts w:ascii="Times New Roman" w:hAnsi="Times New Roman" w:cs="Times New Roman"/>
          <w:sz w:val="24"/>
          <w:szCs w:val="24"/>
        </w:rPr>
        <w:t xml:space="preserve"> emelkedett a KEK Nonprofit Kft. háziorvosi ügyeleti ellátásra való átadás pontosított összege miatt.</w:t>
      </w:r>
    </w:p>
    <w:p w14:paraId="1C2A53E8" w14:textId="3C5FC1FE" w:rsidR="008813CD" w:rsidRDefault="008813CD" w:rsidP="00AE2DD4">
      <w:pPr>
        <w:pStyle w:val="Listaszerbekezds"/>
        <w:numPr>
          <w:ilvl w:val="0"/>
          <w:numId w:val="8"/>
        </w:numPr>
        <w:spacing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A </w:t>
      </w:r>
      <w:r w:rsidR="00736797">
        <w:rPr>
          <w:rFonts w:ascii="Times New Roman" w:hAnsi="Times New Roman" w:cs="Times New Roman"/>
          <w:sz w:val="24"/>
          <w:szCs w:val="24"/>
        </w:rPr>
        <w:t xml:space="preserve">beruházások összege 2.483 e </w:t>
      </w:r>
      <w:proofErr w:type="gramStart"/>
      <w:r w:rsidR="00736797">
        <w:rPr>
          <w:rFonts w:ascii="Times New Roman" w:hAnsi="Times New Roman" w:cs="Times New Roman"/>
          <w:sz w:val="24"/>
          <w:szCs w:val="24"/>
        </w:rPr>
        <w:t>Ft-</w:t>
      </w:r>
      <w:proofErr w:type="spellStart"/>
      <w:r w:rsidR="00736797">
        <w:rPr>
          <w:rFonts w:ascii="Times New Roman" w:hAnsi="Times New Roman" w:cs="Times New Roman"/>
          <w:sz w:val="24"/>
          <w:szCs w:val="24"/>
        </w:rPr>
        <w:t>al</w:t>
      </w:r>
      <w:proofErr w:type="spellEnd"/>
      <w:proofErr w:type="gramEnd"/>
      <w:r w:rsidR="00736797">
        <w:rPr>
          <w:rFonts w:ascii="Times New Roman" w:hAnsi="Times New Roman" w:cs="Times New Roman"/>
          <w:sz w:val="24"/>
          <w:szCs w:val="24"/>
        </w:rPr>
        <w:t xml:space="preserve"> emelkedett ami a zöldterületkezeléshez szükséges fűnyírótraktor, magasgaz vágó és vágóasztal beszerzéséből adódik.</w:t>
      </w:r>
    </w:p>
    <w:p w14:paraId="0D35702A" w14:textId="613294D0" w:rsidR="00736797" w:rsidRDefault="00736797" w:rsidP="00875837">
      <w:pPr>
        <w:pStyle w:val="Listaszerbekezds"/>
        <w:numPr>
          <w:ilvl w:val="0"/>
          <w:numId w:val="8"/>
        </w:numPr>
        <w:spacing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A felújítások összege 291 e </w:t>
      </w:r>
      <w:proofErr w:type="gramStart"/>
      <w:r>
        <w:rPr>
          <w:rFonts w:ascii="Times New Roman" w:hAnsi="Times New Roman" w:cs="Times New Roman"/>
          <w:sz w:val="24"/>
          <w:szCs w:val="24"/>
        </w:rPr>
        <w:t>Ft-</w:t>
      </w:r>
      <w:proofErr w:type="spellStart"/>
      <w:r>
        <w:rPr>
          <w:rFonts w:ascii="Times New Roman" w:hAnsi="Times New Roman" w:cs="Times New Roman"/>
          <w:sz w:val="24"/>
          <w:szCs w:val="24"/>
        </w:rPr>
        <w:t>al</w:t>
      </w:r>
      <w:proofErr w:type="spellEnd"/>
      <w:proofErr w:type="gramEnd"/>
      <w:r>
        <w:rPr>
          <w:rFonts w:ascii="Times New Roman" w:hAnsi="Times New Roman" w:cs="Times New Roman"/>
          <w:sz w:val="24"/>
          <w:szCs w:val="24"/>
        </w:rPr>
        <w:t xml:space="preserve"> csökkent a Magyar Falu Programhoz kapcsolódó felújítási munkálatok pontosított összege miatt. </w:t>
      </w:r>
    </w:p>
    <w:p w14:paraId="512F832A" w14:textId="2333391E" w:rsidR="00E037D1" w:rsidRDefault="005D6676" w:rsidP="00875837">
      <w:pPr>
        <w:pStyle w:val="Listaszerbekezds"/>
        <w:numPr>
          <w:ilvl w:val="0"/>
          <w:numId w:val="8"/>
        </w:numPr>
        <w:spacing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A tartalék összege </w:t>
      </w:r>
      <w:r w:rsidR="00736797">
        <w:rPr>
          <w:rFonts w:ascii="Times New Roman" w:hAnsi="Times New Roman" w:cs="Times New Roman"/>
          <w:sz w:val="24"/>
          <w:szCs w:val="24"/>
        </w:rPr>
        <w:t>5.877</w:t>
      </w:r>
      <w:r>
        <w:rPr>
          <w:rFonts w:ascii="Times New Roman" w:hAnsi="Times New Roman" w:cs="Times New Roman"/>
          <w:sz w:val="24"/>
          <w:szCs w:val="24"/>
        </w:rPr>
        <w:t xml:space="preserve"> e Ft-ra módosult.</w:t>
      </w:r>
    </w:p>
    <w:p w14:paraId="046E91F9" w14:textId="77777777" w:rsidR="00C05BFE" w:rsidRPr="00C05BFE" w:rsidRDefault="00C05BFE" w:rsidP="00C05BFE"/>
    <w:p w14:paraId="26C7C34B" w14:textId="4C520E87" w:rsidR="00E037D1" w:rsidRDefault="00252957" w:rsidP="00E037D1">
      <w:pPr>
        <w:pStyle w:val="RT-szveg"/>
      </w:pPr>
      <w:r>
        <w:t>Zala</w:t>
      </w:r>
      <w:r w:rsidR="00E037D1">
        <w:t>, 20</w:t>
      </w:r>
      <w:r w:rsidR="009974F2">
        <w:t xml:space="preserve">20 </w:t>
      </w:r>
      <w:r w:rsidR="00736797">
        <w:t>december</w:t>
      </w:r>
      <w:r w:rsidR="00A33228">
        <w:t xml:space="preserve"> 10.</w:t>
      </w:r>
      <w:bookmarkStart w:id="0" w:name="_GoBack"/>
      <w:bookmarkEnd w:id="0"/>
    </w:p>
    <w:p w14:paraId="589BD056" w14:textId="77777777" w:rsidR="00875837" w:rsidRDefault="00875837" w:rsidP="00E037D1">
      <w:pPr>
        <w:pStyle w:val="RT-szveg"/>
      </w:pPr>
    </w:p>
    <w:p w14:paraId="6C946701" w14:textId="77777777" w:rsidR="000167C2" w:rsidRDefault="000167C2" w:rsidP="00E037D1">
      <w:pPr>
        <w:pStyle w:val="RT-szveg"/>
      </w:pPr>
    </w:p>
    <w:p w14:paraId="1440838F" w14:textId="77777777" w:rsidR="000167C2" w:rsidRDefault="000167C2" w:rsidP="00E037D1">
      <w:pPr>
        <w:pStyle w:val="RT-szveg"/>
      </w:pPr>
    </w:p>
    <w:p w14:paraId="0A03B189" w14:textId="77777777" w:rsidR="00875837" w:rsidRDefault="00875837" w:rsidP="00E037D1">
      <w:pPr>
        <w:pStyle w:val="RT-szveg"/>
      </w:pPr>
    </w:p>
    <w:p w14:paraId="4ABE8B2B" w14:textId="77777777" w:rsidR="00E037D1" w:rsidRPr="000E25EA" w:rsidRDefault="00E037D1" w:rsidP="00E037D1">
      <w:pPr>
        <w:pStyle w:val="RT-alrs"/>
      </w:pPr>
      <w:r w:rsidRPr="000E25EA">
        <w:tab/>
      </w:r>
      <w:r w:rsidRPr="000E25EA">
        <w:tab/>
      </w:r>
      <w:proofErr w:type="spellStart"/>
      <w:r w:rsidRPr="000E25EA">
        <w:t>K</w:t>
      </w:r>
      <w:r w:rsidR="00252957">
        <w:t>adlicskó</w:t>
      </w:r>
      <w:proofErr w:type="spellEnd"/>
      <w:r w:rsidR="00252957">
        <w:t xml:space="preserve"> </w:t>
      </w:r>
      <w:r w:rsidR="009974F2">
        <w:t>Krisztián</w:t>
      </w:r>
      <w:r w:rsidRPr="000E25EA">
        <w:br/>
      </w:r>
      <w:r w:rsidRPr="000E25EA">
        <w:tab/>
      </w:r>
      <w:r w:rsidRPr="000E25EA">
        <w:tab/>
        <w:t>polgármester</w:t>
      </w:r>
    </w:p>
    <w:p w14:paraId="0AEDC585" w14:textId="77777777" w:rsidR="00262A29" w:rsidRPr="000E25EA" w:rsidRDefault="00262A29" w:rsidP="00E037D1">
      <w:pPr>
        <w:pStyle w:val="RT-cm"/>
        <w:rPr>
          <w:b w:val="0"/>
          <w:bCs w:val="0"/>
          <w:i w:val="0"/>
          <w:iCs w:val="0"/>
        </w:rPr>
      </w:pPr>
    </w:p>
    <w:sectPr w:rsidR="00262A29" w:rsidRPr="000E25EA" w:rsidSect="00233833">
      <w:headerReference w:type="default" r:id="rId8"/>
      <w:pgSz w:w="11906" w:h="16838"/>
      <w:pgMar w:top="1417" w:right="1417" w:bottom="1417" w:left="1417" w:header="708" w:footer="708" w:gutter="0"/>
      <w:cols w:space="708"/>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5CC6D" w14:textId="77777777" w:rsidR="00365122" w:rsidRDefault="00365122">
      <w:r>
        <w:separator/>
      </w:r>
    </w:p>
  </w:endnote>
  <w:endnote w:type="continuationSeparator" w:id="0">
    <w:p w14:paraId="67E19E29" w14:textId="77777777" w:rsidR="00365122" w:rsidRDefault="0036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F2B13" w14:textId="77777777" w:rsidR="00365122" w:rsidRDefault="00365122">
      <w:r>
        <w:separator/>
      </w:r>
    </w:p>
  </w:footnote>
  <w:footnote w:type="continuationSeparator" w:id="0">
    <w:p w14:paraId="6093B285" w14:textId="77777777" w:rsidR="00365122" w:rsidRDefault="00365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D48A8" w14:textId="77777777" w:rsidR="00233833" w:rsidRDefault="00767C0C">
    <w:pPr>
      <w:pStyle w:val="lfej"/>
      <w:framePr w:wrap="auto" w:vAnchor="text" w:hAnchor="margin" w:xAlign="center" w:y="1"/>
      <w:rPr>
        <w:rStyle w:val="Oldalszm"/>
      </w:rPr>
    </w:pPr>
    <w:r>
      <w:rPr>
        <w:rStyle w:val="Oldalszm"/>
      </w:rPr>
      <w:fldChar w:fldCharType="begin"/>
    </w:r>
    <w:r w:rsidR="00233833">
      <w:rPr>
        <w:rStyle w:val="Oldalszm"/>
      </w:rPr>
      <w:instrText xml:space="preserve">PAGE  </w:instrText>
    </w:r>
    <w:r>
      <w:rPr>
        <w:rStyle w:val="Oldalszm"/>
      </w:rPr>
      <w:fldChar w:fldCharType="separate"/>
    </w:r>
    <w:r w:rsidR="00D56A2D">
      <w:rPr>
        <w:rStyle w:val="Oldalszm"/>
        <w:noProof/>
      </w:rPr>
      <w:t>5</w:t>
    </w:r>
    <w:r>
      <w:rPr>
        <w:rStyle w:val="Oldalszm"/>
      </w:rPr>
      <w:fldChar w:fldCharType="end"/>
    </w:r>
  </w:p>
  <w:p w14:paraId="60B9389C" w14:textId="77777777" w:rsidR="00233833" w:rsidRDefault="0023383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2629"/>
        </w:tabs>
        <w:ind w:left="2629" w:hanging="360"/>
      </w:pPr>
      <w:rPr>
        <w:rFonts w:ascii="Times New Roman" w:hAnsi="Times New Roman" w:cs="Times New Roman"/>
      </w:rPr>
    </w:lvl>
  </w:abstractNum>
  <w:abstractNum w:abstractNumId="1" w15:restartNumberingAfterBreak="0">
    <w:nsid w:val="08851853"/>
    <w:multiLevelType w:val="multilevel"/>
    <w:tmpl w:val="D50602FE"/>
    <w:lvl w:ilvl="0">
      <w:start w:val="41"/>
      <w:numFmt w:val="decimal"/>
      <w:lvlText w:val="%1"/>
      <w:lvlJc w:val="left"/>
      <w:pPr>
        <w:ind w:left="660" w:hanging="660"/>
      </w:pPr>
      <w:rPr>
        <w:rFonts w:hint="default"/>
      </w:rPr>
    </w:lvl>
    <w:lvl w:ilvl="1">
      <w:start w:val="501"/>
      <w:numFmt w:val="decimal"/>
      <w:lvlText w:val="%1.%2"/>
      <w:lvlJc w:val="left"/>
      <w:pPr>
        <w:ind w:left="2844" w:hanging="660"/>
      </w:pPr>
      <w:rPr>
        <w:rFonts w:hint="default"/>
      </w:rPr>
    </w:lvl>
    <w:lvl w:ilvl="2">
      <w:start w:val="1"/>
      <w:numFmt w:val="decimal"/>
      <w:lvlText w:val="%1.%2.%3"/>
      <w:lvlJc w:val="left"/>
      <w:pPr>
        <w:ind w:left="5088" w:hanging="720"/>
      </w:pPr>
      <w:rPr>
        <w:rFonts w:hint="default"/>
      </w:rPr>
    </w:lvl>
    <w:lvl w:ilvl="3">
      <w:start w:val="1"/>
      <w:numFmt w:val="decimal"/>
      <w:lvlText w:val="%1.%2.%3.%4"/>
      <w:lvlJc w:val="left"/>
      <w:pPr>
        <w:ind w:left="7272" w:hanging="720"/>
      </w:pPr>
      <w:rPr>
        <w:rFonts w:hint="default"/>
      </w:rPr>
    </w:lvl>
    <w:lvl w:ilvl="4">
      <w:start w:val="1"/>
      <w:numFmt w:val="decimal"/>
      <w:lvlText w:val="%1.%2.%3.%4.%5"/>
      <w:lvlJc w:val="left"/>
      <w:pPr>
        <w:ind w:left="9816" w:hanging="1080"/>
      </w:pPr>
      <w:rPr>
        <w:rFonts w:hint="default"/>
      </w:rPr>
    </w:lvl>
    <w:lvl w:ilvl="5">
      <w:start w:val="1"/>
      <w:numFmt w:val="decimal"/>
      <w:lvlText w:val="%1.%2.%3.%4.%5.%6"/>
      <w:lvlJc w:val="left"/>
      <w:pPr>
        <w:ind w:left="12000" w:hanging="1080"/>
      </w:pPr>
      <w:rPr>
        <w:rFonts w:hint="default"/>
      </w:rPr>
    </w:lvl>
    <w:lvl w:ilvl="6">
      <w:start w:val="1"/>
      <w:numFmt w:val="decimal"/>
      <w:lvlText w:val="%1.%2.%3.%4.%5.%6.%7"/>
      <w:lvlJc w:val="left"/>
      <w:pPr>
        <w:ind w:left="14544" w:hanging="1440"/>
      </w:pPr>
      <w:rPr>
        <w:rFonts w:hint="default"/>
      </w:rPr>
    </w:lvl>
    <w:lvl w:ilvl="7">
      <w:start w:val="1"/>
      <w:numFmt w:val="decimal"/>
      <w:lvlText w:val="%1.%2.%3.%4.%5.%6.%7.%8"/>
      <w:lvlJc w:val="left"/>
      <w:pPr>
        <w:ind w:left="16728" w:hanging="1440"/>
      </w:pPr>
      <w:rPr>
        <w:rFonts w:hint="default"/>
      </w:rPr>
    </w:lvl>
    <w:lvl w:ilvl="8">
      <w:start w:val="1"/>
      <w:numFmt w:val="decimal"/>
      <w:lvlText w:val="%1.%2.%3.%4.%5.%6.%7.%8.%9"/>
      <w:lvlJc w:val="left"/>
      <w:pPr>
        <w:ind w:left="19272" w:hanging="1800"/>
      </w:pPr>
      <w:rPr>
        <w:rFonts w:hint="default"/>
      </w:rPr>
    </w:lvl>
  </w:abstractNum>
  <w:abstractNum w:abstractNumId="2" w15:restartNumberingAfterBreak="0">
    <w:nsid w:val="0F04320F"/>
    <w:multiLevelType w:val="multilevel"/>
    <w:tmpl w:val="3BF6B854"/>
    <w:lvl w:ilvl="0">
      <w:start w:val="8"/>
      <w:numFmt w:val="decimal"/>
      <w:lvlText w:val="%1"/>
      <w:lvlJc w:val="left"/>
      <w:pPr>
        <w:ind w:left="540" w:hanging="540"/>
      </w:pPr>
      <w:rPr>
        <w:rFonts w:hint="default"/>
      </w:rPr>
    </w:lvl>
    <w:lvl w:ilvl="1">
      <w:start w:val="255"/>
      <w:numFmt w:val="decimal"/>
      <w:lvlText w:val="%1.%2"/>
      <w:lvlJc w:val="left"/>
      <w:pPr>
        <w:ind w:left="2856" w:hanging="540"/>
      </w:pPr>
      <w:rPr>
        <w:rFonts w:hint="default"/>
      </w:rPr>
    </w:lvl>
    <w:lvl w:ilvl="2">
      <w:start w:val="1"/>
      <w:numFmt w:val="decimal"/>
      <w:lvlText w:val="%1.%2.%3"/>
      <w:lvlJc w:val="left"/>
      <w:pPr>
        <w:ind w:left="5352" w:hanging="720"/>
      </w:pPr>
      <w:rPr>
        <w:rFonts w:hint="default"/>
      </w:rPr>
    </w:lvl>
    <w:lvl w:ilvl="3">
      <w:start w:val="1"/>
      <w:numFmt w:val="decimal"/>
      <w:lvlText w:val="%1.%2.%3.%4"/>
      <w:lvlJc w:val="left"/>
      <w:pPr>
        <w:ind w:left="7668" w:hanging="720"/>
      </w:pPr>
      <w:rPr>
        <w:rFonts w:hint="default"/>
      </w:rPr>
    </w:lvl>
    <w:lvl w:ilvl="4">
      <w:start w:val="1"/>
      <w:numFmt w:val="decimal"/>
      <w:lvlText w:val="%1.%2.%3.%4.%5"/>
      <w:lvlJc w:val="left"/>
      <w:pPr>
        <w:ind w:left="10344" w:hanging="1080"/>
      </w:pPr>
      <w:rPr>
        <w:rFonts w:hint="default"/>
      </w:rPr>
    </w:lvl>
    <w:lvl w:ilvl="5">
      <w:start w:val="1"/>
      <w:numFmt w:val="decimal"/>
      <w:lvlText w:val="%1.%2.%3.%4.%5.%6"/>
      <w:lvlJc w:val="left"/>
      <w:pPr>
        <w:ind w:left="12660" w:hanging="1080"/>
      </w:pPr>
      <w:rPr>
        <w:rFonts w:hint="default"/>
      </w:rPr>
    </w:lvl>
    <w:lvl w:ilvl="6">
      <w:start w:val="1"/>
      <w:numFmt w:val="decimal"/>
      <w:lvlText w:val="%1.%2.%3.%4.%5.%6.%7"/>
      <w:lvlJc w:val="left"/>
      <w:pPr>
        <w:ind w:left="15336" w:hanging="1440"/>
      </w:pPr>
      <w:rPr>
        <w:rFonts w:hint="default"/>
      </w:rPr>
    </w:lvl>
    <w:lvl w:ilvl="7">
      <w:start w:val="1"/>
      <w:numFmt w:val="decimal"/>
      <w:lvlText w:val="%1.%2.%3.%4.%5.%6.%7.%8"/>
      <w:lvlJc w:val="left"/>
      <w:pPr>
        <w:ind w:left="17652" w:hanging="1440"/>
      </w:pPr>
      <w:rPr>
        <w:rFonts w:hint="default"/>
      </w:rPr>
    </w:lvl>
    <w:lvl w:ilvl="8">
      <w:start w:val="1"/>
      <w:numFmt w:val="decimal"/>
      <w:lvlText w:val="%1.%2.%3.%4.%5.%6.%7.%8.%9"/>
      <w:lvlJc w:val="left"/>
      <w:pPr>
        <w:ind w:left="20328" w:hanging="1800"/>
      </w:pPr>
      <w:rPr>
        <w:rFonts w:hint="default"/>
      </w:rPr>
    </w:lvl>
  </w:abstractNum>
  <w:abstractNum w:abstractNumId="3" w15:restartNumberingAfterBreak="0">
    <w:nsid w:val="1FE30F53"/>
    <w:multiLevelType w:val="hybridMultilevel"/>
    <w:tmpl w:val="C592F990"/>
    <w:lvl w:ilvl="0" w:tplc="040E000B">
      <w:start w:val="1"/>
      <w:numFmt w:val="bullet"/>
      <w:lvlText w:val=""/>
      <w:lvlJc w:val="left"/>
      <w:pPr>
        <w:ind w:left="2130" w:hanging="360"/>
      </w:pPr>
      <w:rPr>
        <w:rFonts w:ascii="Wingdings" w:hAnsi="Wingdings" w:hint="default"/>
      </w:rPr>
    </w:lvl>
    <w:lvl w:ilvl="1" w:tplc="040E0003" w:tentative="1">
      <w:start w:val="1"/>
      <w:numFmt w:val="bullet"/>
      <w:lvlText w:val="o"/>
      <w:lvlJc w:val="left"/>
      <w:pPr>
        <w:ind w:left="2850" w:hanging="360"/>
      </w:pPr>
      <w:rPr>
        <w:rFonts w:ascii="Courier New" w:hAnsi="Courier New" w:cs="Courier New" w:hint="default"/>
      </w:rPr>
    </w:lvl>
    <w:lvl w:ilvl="2" w:tplc="040E0005" w:tentative="1">
      <w:start w:val="1"/>
      <w:numFmt w:val="bullet"/>
      <w:lvlText w:val=""/>
      <w:lvlJc w:val="left"/>
      <w:pPr>
        <w:ind w:left="3570" w:hanging="360"/>
      </w:pPr>
      <w:rPr>
        <w:rFonts w:ascii="Wingdings" w:hAnsi="Wingdings" w:hint="default"/>
      </w:rPr>
    </w:lvl>
    <w:lvl w:ilvl="3" w:tplc="040E0001" w:tentative="1">
      <w:start w:val="1"/>
      <w:numFmt w:val="bullet"/>
      <w:lvlText w:val=""/>
      <w:lvlJc w:val="left"/>
      <w:pPr>
        <w:ind w:left="4290" w:hanging="360"/>
      </w:pPr>
      <w:rPr>
        <w:rFonts w:ascii="Symbol" w:hAnsi="Symbol" w:hint="default"/>
      </w:rPr>
    </w:lvl>
    <w:lvl w:ilvl="4" w:tplc="040E0003" w:tentative="1">
      <w:start w:val="1"/>
      <w:numFmt w:val="bullet"/>
      <w:lvlText w:val="o"/>
      <w:lvlJc w:val="left"/>
      <w:pPr>
        <w:ind w:left="5010" w:hanging="360"/>
      </w:pPr>
      <w:rPr>
        <w:rFonts w:ascii="Courier New" w:hAnsi="Courier New" w:cs="Courier New" w:hint="default"/>
      </w:rPr>
    </w:lvl>
    <w:lvl w:ilvl="5" w:tplc="040E0005" w:tentative="1">
      <w:start w:val="1"/>
      <w:numFmt w:val="bullet"/>
      <w:lvlText w:val=""/>
      <w:lvlJc w:val="left"/>
      <w:pPr>
        <w:ind w:left="5730" w:hanging="360"/>
      </w:pPr>
      <w:rPr>
        <w:rFonts w:ascii="Wingdings" w:hAnsi="Wingdings" w:hint="default"/>
      </w:rPr>
    </w:lvl>
    <w:lvl w:ilvl="6" w:tplc="040E0001" w:tentative="1">
      <w:start w:val="1"/>
      <w:numFmt w:val="bullet"/>
      <w:lvlText w:val=""/>
      <w:lvlJc w:val="left"/>
      <w:pPr>
        <w:ind w:left="6450" w:hanging="360"/>
      </w:pPr>
      <w:rPr>
        <w:rFonts w:ascii="Symbol" w:hAnsi="Symbol" w:hint="default"/>
      </w:rPr>
    </w:lvl>
    <w:lvl w:ilvl="7" w:tplc="040E0003" w:tentative="1">
      <w:start w:val="1"/>
      <w:numFmt w:val="bullet"/>
      <w:lvlText w:val="o"/>
      <w:lvlJc w:val="left"/>
      <w:pPr>
        <w:ind w:left="7170" w:hanging="360"/>
      </w:pPr>
      <w:rPr>
        <w:rFonts w:ascii="Courier New" w:hAnsi="Courier New" w:cs="Courier New" w:hint="default"/>
      </w:rPr>
    </w:lvl>
    <w:lvl w:ilvl="8" w:tplc="040E0005" w:tentative="1">
      <w:start w:val="1"/>
      <w:numFmt w:val="bullet"/>
      <w:lvlText w:val=""/>
      <w:lvlJc w:val="left"/>
      <w:pPr>
        <w:ind w:left="7890" w:hanging="360"/>
      </w:pPr>
      <w:rPr>
        <w:rFonts w:ascii="Wingdings" w:hAnsi="Wingdings" w:hint="default"/>
      </w:rPr>
    </w:lvl>
  </w:abstractNum>
  <w:abstractNum w:abstractNumId="4" w15:restartNumberingAfterBreak="0">
    <w:nsid w:val="26E54C3F"/>
    <w:multiLevelType w:val="multilevel"/>
    <w:tmpl w:val="90A81B20"/>
    <w:lvl w:ilvl="0">
      <w:start w:val="70"/>
      <w:numFmt w:val="decimal"/>
      <w:lvlText w:val="%1"/>
      <w:lvlJc w:val="left"/>
      <w:pPr>
        <w:ind w:left="660" w:hanging="660"/>
      </w:pPr>
      <w:rPr>
        <w:rFonts w:hint="default"/>
      </w:rPr>
    </w:lvl>
    <w:lvl w:ilvl="1">
      <w:start w:val="262"/>
      <w:numFmt w:val="decimal"/>
      <w:lvlText w:val="%1.%2"/>
      <w:lvlJc w:val="left"/>
      <w:pPr>
        <w:ind w:left="3495" w:hanging="66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480" w:hanging="1800"/>
      </w:pPr>
      <w:rPr>
        <w:rFonts w:hint="default"/>
      </w:rPr>
    </w:lvl>
  </w:abstractNum>
  <w:abstractNum w:abstractNumId="5" w15:restartNumberingAfterBreak="0">
    <w:nsid w:val="2928101D"/>
    <w:multiLevelType w:val="multilevel"/>
    <w:tmpl w:val="9B1645EA"/>
    <w:lvl w:ilvl="0">
      <w:start w:val="40"/>
      <w:numFmt w:val="decimal"/>
      <w:lvlText w:val="%1"/>
      <w:lvlJc w:val="left"/>
      <w:pPr>
        <w:ind w:left="660" w:hanging="660"/>
      </w:pPr>
      <w:rPr>
        <w:rFonts w:hint="default"/>
      </w:rPr>
    </w:lvl>
    <w:lvl w:ilvl="1">
      <w:start w:val="134"/>
      <w:numFmt w:val="decimal"/>
      <w:lvlText w:val="%1.%2"/>
      <w:lvlJc w:val="left"/>
      <w:pPr>
        <w:ind w:left="2850" w:hanging="660"/>
      </w:pPr>
      <w:rPr>
        <w:rFonts w:hint="default"/>
      </w:rPr>
    </w:lvl>
    <w:lvl w:ilvl="2">
      <w:start w:val="1"/>
      <w:numFmt w:val="decimal"/>
      <w:lvlText w:val="%1.%2.%3"/>
      <w:lvlJc w:val="left"/>
      <w:pPr>
        <w:ind w:left="5100" w:hanging="720"/>
      </w:pPr>
      <w:rPr>
        <w:rFonts w:hint="default"/>
      </w:rPr>
    </w:lvl>
    <w:lvl w:ilvl="3">
      <w:start w:val="1"/>
      <w:numFmt w:val="decimal"/>
      <w:lvlText w:val="%1.%2.%3.%4"/>
      <w:lvlJc w:val="left"/>
      <w:pPr>
        <w:ind w:left="7290" w:hanging="720"/>
      </w:pPr>
      <w:rPr>
        <w:rFonts w:hint="default"/>
      </w:rPr>
    </w:lvl>
    <w:lvl w:ilvl="4">
      <w:start w:val="1"/>
      <w:numFmt w:val="decimal"/>
      <w:lvlText w:val="%1.%2.%3.%4.%5"/>
      <w:lvlJc w:val="left"/>
      <w:pPr>
        <w:ind w:left="9840" w:hanging="1080"/>
      </w:pPr>
      <w:rPr>
        <w:rFonts w:hint="default"/>
      </w:rPr>
    </w:lvl>
    <w:lvl w:ilvl="5">
      <w:start w:val="1"/>
      <w:numFmt w:val="decimal"/>
      <w:lvlText w:val="%1.%2.%3.%4.%5.%6"/>
      <w:lvlJc w:val="left"/>
      <w:pPr>
        <w:ind w:left="12030" w:hanging="1080"/>
      </w:pPr>
      <w:rPr>
        <w:rFonts w:hint="default"/>
      </w:rPr>
    </w:lvl>
    <w:lvl w:ilvl="6">
      <w:start w:val="1"/>
      <w:numFmt w:val="decimal"/>
      <w:lvlText w:val="%1.%2.%3.%4.%5.%6.%7"/>
      <w:lvlJc w:val="left"/>
      <w:pPr>
        <w:ind w:left="14580" w:hanging="1440"/>
      </w:pPr>
      <w:rPr>
        <w:rFonts w:hint="default"/>
      </w:rPr>
    </w:lvl>
    <w:lvl w:ilvl="7">
      <w:start w:val="1"/>
      <w:numFmt w:val="decimal"/>
      <w:lvlText w:val="%1.%2.%3.%4.%5.%6.%7.%8"/>
      <w:lvlJc w:val="left"/>
      <w:pPr>
        <w:ind w:left="16770" w:hanging="1440"/>
      </w:pPr>
      <w:rPr>
        <w:rFonts w:hint="default"/>
      </w:rPr>
    </w:lvl>
    <w:lvl w:ilvl="8">
      <w:start w:val="1"/>
      <w:numFmt w:val="decimal"/>
      <w:lvlText w:val="%1.%2.%3.%4.%5.%6.%7.%8.%9"/>
      <w:lvlJc w:val="left"/>
      <w:pPr>
        <w:ind w:left="19320" w:hanging="1800"/>
      </w:pPr>
      <w:rPr>
        <w:rFonts w:hint="default"/>
      </w:rPr>
    </w:lvl>
  </w:abstractNum>
  <w:abstractNum w:abstractNumId="6" w15:restartNumberingAfterBreak="0">
    <w:nsid w:val="43E30DE0"/>
    <w:multiLevelType w:val="hybridMultilevel"/>
    <w:tmpl w:val="B776B250"/>
    <w:lvl w:ilvl="0" w:tplc="EDEC18B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53D060C"/>
    <w:multiLevelType w:val="hybridMultilevel"/>
    <w:tmpl w:val="6D527E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5EA59B0"/>
    <w:multiLevelType w:val="hybridMultilevel"/>
    <w:tmpl w:val="3C8043C8"/>
    <w:lvl w:ilvl="0" w:tplc="928472BE">
      <w:start w:val="3"/>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9" w15:restartNumberingAfterBreak="0">
    <w:nsid w:val="53EE1FE6"/>
    <w:multiLevelType w:val="hybridMultilevel"/>
    <w:tmpl w:val="75FCE526"/>
    <w:lvl w:ilvl="0" w:tplc="AC76D74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6EE2A94"/>
    <w:multiLevelType w:val="hybridMultilevel"/>
    <w:tmpl w:val="5D6A0D42"/>
    <w:lvl w:ilvl="0" w:tplc="9320DD12">
      <w:start w:val="1"/>
      <w:numFmt w:val="bullet"/>
      <w:lvlText w:val=""/>
      <w:lvlJc w:val="left"/>
      <w:pPr>
        <w:ind w:left="1004" w:hanging="360"/>
      </w:pPr>
      <w:rPr>
        <w:rFonts w:ascii="Symbol" w:hAnsi="Symbol" w:cs="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1" w15:restartNumberingAfterBreak="0">
    <w:nsid w:val="5E9549BF"/>
    <w:multiLevelType w:val="hybridMultilevel"/>
    <w:tmpl w:val="861C6DC6"/>
    <w:lvl w:ilvl="0" w:tplc="9320DD12">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2407C89"/>
    <w:multiLevelType w:val="hybridMultilevel"/>
    <w:tmpl w:val="2E12C0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3F90772"/>
    <w:multiLevelType w:val="hybridMultilevel"/>
    <w:tmpl w:val="C7BCFAA8"/>
    <w:lvl w:ilvl="0" w:tplc="A056ABBC">
      <w:start w:val="633"/>
      <w:numFmt w:val="decimal"/>
      <w:lvlText w:val="%1"/>
      <w:lvlJc w:val="left"/>
      <w:pPr>
        <w:ind w:left="3432" w:hanging="360"/>
      </w:pPr>
      <w:rPr>
        <w:rFonts w:hint="default"/>
      </w:rPr>
    </w:lvl>
    <w:lvl w:ilvl="1" w:tplc="040E0019" w:tentative="1">
      <w:start w:val="1"/>
      <w:numFmt w:val="lowerLetter"/>
      <w:lvlText w:val="%2."/>
      <w:lvlJc w:val="left"/>
      <w:pPr>
        <w:ind w:left="4152" w:hanging="360"/>
      </w:pPr>
    </w:lvl>
    <w:lvl w:ilvl="2" w:tplc="040E001B" w:tentative="1">
      <w:start w:val="1"/>
      <w:numFmt w:val="lowerRoman"/>
      <w:lvlText w:val="%3."/>
      <w:lvlJc w:val="right"/>
      <w:pPr>
        <w:ind w:left="4872" w:hanging="180"/>
      </w:pPr>
    </w:lvl>
    <w:lvl w:ilvl="3" w:tplc="040E000F" w:tentative="1">
      <w:start w:val="1"/>
      <w:numFmt w:val="decimal"/>
      <w:lvlText w:val="%4."/>
      <w:lvlJc w:val="left"/>
      <w:pPr>
        <w:ind w:left="5592" w:hanging="360"/>
      </w:pPr>
    </w:lvl>
    <w:lvl w:ilvl="4" w:tplc="040E0019" w:tentative="1">
      <w:start w:val="1"/>
      <w:numFmt w:val="lowerLetter"/>
      <w:lvlText w:val="%5."/>
      <w:lvlJc w:val="left"/>
      <w:pPr>
        <w:ind w:left="6312" w:hanging="360"/>
      </w:pPr>
    </w:lvl>
    <w:lvl w:ilvl="5" w:tplc="040E001B" w:tentative="1">
      <w:start w:val="1"/>
      <w:numFmt w:val="lowerRoman"/>
      <w:lvlText w:val="%6."/>
      <w:lvlJc w:val="right"/>
      <w:pPr>
        <w:ind w:left="7032" w:hanging="180"/>
      </w:pPr>
    </w:lvl>
    <w:lvl w:ilvl="6" w:tplc="040E000F" w:tentative="1">
      <w:start w:val="1"/>
      <w:numFmt w:val="decimal"/>
      <w:lvlText w:val="%7."/>
      <w:lvlJc w:val="left"/>
      <w:pPr>
        <w:ind w:left="7752" w:hanging="360"/>
      </w:pPr>
    </w:lvl>
    <w:lvl w:ilvl="7" w:tplc="040E0019" w:tentative="1">
      <w:start w:val="1"/>
      <w:numFmt w:val="lowerLetter"/>
      <w:lvlText w:val="%8."/>
      <w:lvlJc w:val="left"/>
      <w:pPr>
        <w:ind w:left="8472" w:hanging="360"/>
      </w:pPr>
    </w:lvl>
    <w:lvl w:ilvl="8" w:tplc="040E001B" w:tentative="1">
      <w:start w:val="1"/>
      <w:numFmt w:val="lowerRoman"/>
      <w:lvlText w:val="%9."/>
      <w:lvlJc w:val="right"/>
      <w:pPr>
        <w:ind w:left="9192" w:hanging="180"/>
      </w:pPr>
    </w:lvl>
  </w:abstractNum>
  <w:abstractNum w:abstractNumId="14" w15:restartNumberingAfterBreak="0">
    <w:nsid w:val="65152D6D"/>
    <w:multiLevelType w:val="hybridMultilevel"/>
    <w:tmpl w:val="E490295E"/>
    <w:lvl w:ilvl="0" w:tplc="9320DD12">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A487CF2"/>
    <w:multiLevelType w:val="hybridMultilevel"/>
    <w:tmpl w:val="5B66DE0E"/>
    <w:lvl w:ilvl="0" w:tplc="EB2E0C26">
      <w:start w:val="1"/>
      <w:numFmt w:val="decimal"/>
      <w:lvlText w:val="(%1)"/>
      <w:lvlJc w:val="left"/>
      <w:pPr>
        <w:ind w:left="502"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num w:numId="1">
    <w:abstractNumId w:val="15"/>
  </w:num>
  <w:num w:numId="2">
    <w:abstractNumId w:val="6"/>
  </w:num>
  <w:num w:numId="3">
    <w:abstractNumId w:val="8"/>
  </w:num>
  <w:num w:numId="4">
    <w:abstractNumId w:val="9"/>
  </w:num>
  <w:num w:numId="5">
    <w:abstractNumId w:val="3"/>
  </w:num>
  <w:num w:numId="6">
    <w:abstractNumId w:val="12"/>
  </w:num>
  <w:num w:numId="7">
    <w:abstractNumId w:val="11"/>
  </w:num>
  <w:num w:numId="8">
    <w:abstractNumId w:val="7"/>
  </w:num>
  <w:num w:numId="9">
    <w:abstractNumId w:val="14"/>
  </w:num>
  <w:num w:numId="10">
    <w:abstractNumId w:val="10"/>
  </w:num>
  <w:num w:numId="11">
    <w:abstractNumId w:val="13"/>
  </w:num>
  <w:num w:numId="12">
    <w:abstractNumId w:val="4"/>
  </w:num>
  <w:num w:numId="13">
    <w:abstractNumId w:val="2"/>
  </w:num>
  <w:num w:numId="14">
    <w:abstractNumId w:val="5"/>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12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43EA"/>
    <w:rsid w:val="00000C43"/>
    <w:rsid w:val="00007D41"/>
    <w:rsid w:val="00010A7D"/>
    <w:rsid w:val="00012091"/>
    <w:rsid w:val="000121DA"/>
    <w:rsid w:val="00012FA4"/>
    <w:rsid w:val="00015FE9"/>
    <w:rsid w:val="000167C2"/>
    <w:rsid w:val="0001702D"/>
    <w:rsid w:val="00020438"/>
    <w:rsid w:val="000218D0"/>
    <w:rsid w:val="00021E6F"/>
    <w:rsid w:val="00022817"/>
    <w:rsid w:val="00023172"/>
    <w:rsid w:val="00023550"/>
    <w:rsid w:val="00024FD3"/>
    <w:rsid w:val="0002562F"/>
    <w:rsid w:val="00030FFC"/>
    <w:rsid w:val="00036FFF"/>
    <w:rsid w:val="00037027"/>
    <w:rsid w:val="00042E98"/>
    <w:rsid w:val="00044140"/>
    <w:rsid w:val="000464D5"/>
    <w:rsid w:val="000465D9"/>
    <w:rsid w:val="00052701"/>
    <w:rsid w:val="00053EF5"/>
    <w:rsid w:val="0005406E"/>
    <w:rsid w:val="00055CF2"/>
    <w:rsid w:val="00056624"/>
    <w:rsid w:val="0006181B"/>
    <w:rsid w:val="00064A41"/>
    <w:rsid w:val="00067926"/>
    <w:rsid w:val="000707B5"/>
    <w:rsid w:val="00076ECF"/>
    <w:rsid w:val="00083BCF"/>
    <w:rsid w:val="0008424D"/>
    <w:rsid w:val="00085EB0"/>
    <w:rsid w:val="0008774F"/>
    <w:rsid w:val="00087C2C"/>
    <w:rsid w:val="00091D6D"/>
    <w:rsid w:val="00092413"/>
    <w:rsid w:val="00092F1E"/>
    <w:rsid w:val="00097894"/>
    <w:rsid w:val="000A048D"/>
    <w:rsid w:val="000A1899"/>
    <w:rsid w:val="000A3992"/>
    <w:rsid w:val="000A45A6"/>
    <w:rsid w:val="000A50A5"/>
    <w:rsid w:val="000A5494"/>
    <w:rsid w:val="000B399E"/>
    <w:rsid w:val="000B6293"/>
    <w:rsid w:val="000B7ABE"/>
    <w:rsid w:val="000C2077"/>
    <w:rsid w:val="000C4DA4"/>
    <w:rsid w:val="000C77F7"/>
    <w:rsid w:val="000D0D19"/>
    <w:rsid w:val="000D1268"/>
    <w:rsid w:val="000E01BB"/>
    <w:rsid w:val="000E21F3"/>
    <w:rsid w:val="000E25EA"/>
    <w:rsid w:val="000E3756"/>
    <w:rsid w:val="000E39DF"/>
    <w:rsid w:val="000E4D1C"/>
    <w:rsid w:val="000E5AB0"/>
    <w:rsid w:val="000F0319"/>
    <w:rsid w:val="000F1010"/>
    <w:rsid w:val="000F5698"/>
    <w:rsid w:val="000F6A44"/>
    <w:rsid w:val="00100F04"/>
    <w:rsid w:val="00102E1F"/>
    <w:rsid w:val="001075B4"/>
    <w:rsid w:val="001100B3"/>
    <w:rsid w:val="00110C4E"/>
    <w:rsid w:val="0011147E"/>
    <w:rsid w:val="00112285"/>
    <w:rsid w:val="0011310D"/>
    <w:rsid w:val="00115E74"/>
    <w:rsid w:val="00126102"/>
    <w:rsid w:val="0012672F"/>
    <w:rsid w:val="001278C6"/>
    <w:rsid w:val="00127A78"/>
    <w:rsid w:val="00134847"/>
    <w:rsid w:val="001374D5"/>
    <w:rsid w:val="00137625"/>
    <w:rsid w:val="001427C7"/>
    <w:rsid w:val="00146CE2"/>
    <w:rsid w:val="00151053"/>
    <w:rsid w:val="00152FFA"/>
    <w:rsid w:val="00154716"/>
    <w:rsid w:val="00162EE3"/>
    <w:rsid w:val="00163236"/>
    <w:rsid w:val="001658E6"/>
    <w:rsid w:val="0016619D"/>
    <w:rsid w:val="0016718D"/>
    <w:rsid w:val="001701C2"/>
    <w:rsid w:val="00174318"/>
    <w:rsid w:val="00174EB2"/>
    <w:rsid w:val="00176534"/>
    <w:rsid w:val="001802A3"/>
    <w:rsid w:val="00180BC8"/>
    <w:rsid w:val="00183E21"/>
    <w:rsid w:val="00185123"/>
    <w:rsid w:val="0018672A"/>
    <w:rsid w:val="00190B12"/>
    <w:rsid w:val="00190F96"/>
    <w:rsid w:val="001927D7"/>
    <w:rsid w:val="001943CD"/>
    <w:rsid w:val="0019687A"/>
    <w:rsid w:val="001968BD"/>
    <w:rsid w:val="001A167A"/>
    <w:rsid w:val="001A3808"/>
    <w:rsid w:val="001A5531"/>
    <w:rsid w:val="001B3C75"/>
    <w:rsid w:val="001B653F"/>
    <w:rsid w:val="001C1F25"/>
    <w:rsid w:val="001C24B4"/>
    <w:rsid w:val="001C4AF0"/>
    <w:rsid w:val="001C5E99"/>
    <w:rsid w:val="001D4880"/>
    <w:rsid w:val="001E34EB"/>
    <w:rsid w:val="001E3C06"/>
    <w:rsid w:val="001E43E9"/>
    <w:rsid w:val="001E5606"/>
    <w:rsid w:val="001F3BB1"/>
    <w:rsid w:val="0020296C"/>
    <w:rsid w:val="00202DA3"/>
    <w:rsid w:val="002067E4"/>
    <w:rsid w:val="00211855"/>
    <w:rsid w:val="00212173"/>
    <w:rsid w:val="00215CDA"/>
    <w:rsid w:val="00216AA1"/>
    <w:rsid w:val="002204FF"/>
    <w:rsid w:val="00220967"/>
    <w:rsid w:val="002254CD"/>
    <w:rsid w:val="002316EC"/>
    <w:rsid w:val="00233833"/>
    <w:rsid w:val="0023448D"/>
    <w:rsid w:val="00234E17"/>
    <w:rsid w:val="00237470"/>
    <w:rsid w:val="0024095F"/>
    <w:rsid w:val="00242A27"/>
    <w:rsid w:val="00242ED0"/>
    <w:rsid w:val="0024352A"/>
    <w:rsid w:val="0024539B"/>
    <w:rsid w:val="00252957"/>
    <w:rsid w:val="0025313A"/>
    <w:rsid w:val="00253F38"/>
    <w:rsid w:val="002540B4"/>
    <w:rsid w:val="00254C4D"/>
    <w:rsid w:val="00256E23"/>
    <w:rsid w:val="00257C83"/>
    <w:rsid w:val="00261D6B"/>
    <w:rsid w:val="00262A29"/>
    <w:rsid w:val="002678BD"/>
    <w:rsid w:val="00271B8A"/>
    <w:rsid w:val="0027237A"/>
    <w:rsid w:val="002753F5"/>
    <w:rsid w:val="002754DF"/>
    <w:rsid w:val="00275BD9"/>
    <w:rsid w:val="002806BF"/>
    <w:rsid w:val="00283C2F"/>
    <w:rsid w:val="002844CD"/>
    <w:rsid w:val="00287955"/>
    <w:rsid w:val="00287C59"/>
    <w:rsid w:val="00291DB9"/>
    <w:rsid w:val="002952C6"/>
    <w:rsid w:val="002A03A7"/>
    <w:rsid w:val="002A1180"/>
    <w:rsid w:val="002A1A2E"/>
    <w:rsid w:val="002A35F9"/>
    <w:rsid w:val="002A3DEF"/>
    <w:rsid w:val="002B1165"/>
    <w:rsid w:val="002B25BD"/>
    <w:rsid w:val="002B25F7"/>
    <w:rsid w:val="002B317B"/>
    <w:rsid w:val="002B3A7C"/>
    <w:rsid w:val="002B4E12"/>
    <w:rsid w:val="002B6E1B"/>
    <w:rsid w:val="002B71CD"/>
    <w:rsid w:val="002B7F4A"/>
    <w:rsid w:val="002C0C1E"/>
    <w:rsid w:val="002C16B2"/>
    <w:rsid w:val="002C29DC"/>
    <w:rsid w:val="002D0A6E"/>
    <w:rsid w:val="002D0DD7"/>
    <w:rsid w:val="002D3D9F"/>
    <w:rsid w:val="002E09D1"/>
    <w:rsid w:val="002E3048"/>
    <w:rsid w:val="002F3E31"/>
    <w:rsid w:val="002F7156"/>
    <w:rsid w:val="003000A4"/>
    <w:rsid w:val="003001FF"/>
    <w:rsid w:val="00303502"/>
    <w:rsid w:val="00304875"/>
    <w:rsid w:val="003055F3"/>
    <w:rsid w:val="0030565F"/>
    <w:rsid w:val="003065EA"/>
    <w:rsid w:val="00306AC3"/>
    <w:rsid w:val="0031007D"/>
    <w:rsid w:val="00310B8D"/>
    <w:rsid w:val="0031753F"/>
    <w:rsid w:val="00346477"/>
    <w:rsid w:val="00351DEA"/>
    <w:rsid w:val="00352B74"/>
    <w:rsid w:val="003557BC"/>
    <w:rsid w:val="0035664F"/>
    <w:rsid w:val="00360191"/>
    <w:rsid w:val="00365122"/>
    <w:rsid w:val="00367225"/>
    <w:rsid w:val="00383E3C"/>
    <w:rsid w:val="00385FA7"/>
    <w:rsid w:val="00386248"/>
    <w:rsid w:val="00390BAF"/>
    <w:rsid w:val="00390CE7"/>
    <w:rsid w:val="003911C2"/>
    <w:rsid w:val="00391346"/>
    <w:rsid w:val="003921E4"/>
    <w:rsid w:val="003924EA"/>
    <w:rsid w:val="00392A50"/>
    <w:rsid w:val="00395A2E"/>
    <w:rsid w:val="003969F5"/>
    <w:rsid w:val="00397B33"/>
    <w:rsid w:val="003A3EEC"/>
    <w:rsid w:val="003A3FAE"/>
    <w:rsid w:val="003A4024"/>
    <w:rsid w:val="003A5D46"/>
    <w:rsid w:val="003B189A"/>
    <w:rsid w:val="003B367D"/>
    <w:rsid w:val="003B57BD"/>
    <w:rsid w:val="003B5869"/>
    <w:rsid w:val="003B5D04"/>
    <w:rsid w:val="003B6E89"/>
    <w:rsid w:val="003C218D"/>
    <w:rsid w:val="003C2E6B"/>
    <w:rsid w:val="003C3395"/>
    <w:rsid w:val="003C5991"/>
    <w:rsid w:val="003D1C36"/>
    <w:rsid w:val="003D237D"/>
    <w:rsid w:val="003E0BDA"/>
    <w:rsid w:val="003E1C1C"/>
    <w:rsid w:val="003E1FE4"/>
    <w:rsid w:val="003E316E"/>
    <w:rsid w:val="003E3B49"/>
    <w:rsid w:val="003F3271"/>
    <w:rsid w:val="003F3272"/>
    <w:rsid w:val="003F5F22"/>
    <w:rsid w:val="00400B38"/>
    <w:rsid w:val="00402AC9"/>
    <w:rsid w:val="00405901"/>
    <w:rsid w:val="004059CE"/>
    <w:rsid w:val="00407A1E"/>
    <w:rsid w:val="00411691"/>
    <w:rsid w:val="00411CE7"/>
    <w:rsid w:val="00412AC7"/>
    <w:rsid w:val="00413BCA"/>
    <w:rsid w:val="00413E60"/>
    <w:rsid w:val="00420178"/>
    <w:rsid w:val="00420604"/>
    <w:rsid w:val="004210EF"/>
    <w:rsid w:val="004230BD"/>
    <w:rsid w:val="004308AF"/>
    <w:rsid w:val="00440424"/>
    <w:rsid w:val="00440F54"/>
    <w:rsid w:val="004422E2"/>
    <w:rsid w:val="00444AAB"/>
    <w:rsid w:val="0045148B"/>
    <w:rsid w:val="00451FAC"/>
    <w:rsid w:val="00456E0C"/>
    <w:rsid w:val="00457EFA"/>
    <w:rsid w:val="0046011D"/>
    <w:rsid w:val="00460999"/>
    <w:rsid w:val="0046367D"/>
    <w:rsid w:val="00465FEA"/>
    <w:rsid w:val="00466D1B"/>
    <w:rsid w:val="00466F6C"/>
    <w:rsid w:val="0046775A"/>
    <w:rsid w:val="004706E9"/>
    <w:rsid w:val="004725CF"/>
    <w:rsid w:val="00477EB5"/>
    <w:rsid w:val="00482F98"/>
    <w:rsid w:val="00487432"/>
    <w:rsid w:val="00491C80"/>
    <w:rsid w:val="00491F45"/>
    <w:rsid w:val="00492A44"/>
    <w:rsid w:val="004973CF"/>
    <w:rsid w:val="004A149B"/>
    <w:rsid w:val="004A338A"/>
    <w:rsid w:val="004A427A"/>
    <w:rsid w:val="004A6634"/>
    <w:rsid w:val="004B2030"/>
    <w:rsid w:val="004B37C2"/>
    <w:rsid w:val="004B4533"/>
    <w:rsid w:val="004C2AB6"/>
    <w:rsid w:val="004C3CB8"/>
    <w:rsid w:val="004C690C"/>
    <w:rsid w:val="004D11E1"/>
    <w:rsid w:val="004D1286"/>
    <w:rsid w:val="004D23EA"/>
    <w:rsid w:val="004D3329"/>
    <w:rsid w:val="004D6A7E"/>
    <w:rsid w:val="004E509F"/>
    <w:rsid w:val="004E53A4"/>
    <w:rsid w:val="004E58B1"/>
    <w:rsid w:val="004E6A96"/>
    <w:rsid w:val="004E6D6C"/>
    <w:rsid w:val="004E6FE9"/>
    <w:rsid w:val="004F5327"/>
    <w:rsid w:val="004F7785"/>
    <w:rsid w:val="004F788F"/>
    <w:rsid w:val="005015FA"/>
    <w:rsid w:val="00503C81"/>
    <w:rsid w:val="005047A8"/>
    <w:rsid w:val="00505F3A"/>
    <w:rsid w:val="00506FA8"/>
    <w:rsid w:val="00511F11"/>
    <w:rsid w:val="00513AE0"/>
    <w:rsid w:val="005152B0"/>
    <w:rsid w:val="005156D6"/>
    <w:rsid w:val="00515E02"/>
    <w:rsid w:val="0051702A"/>
    <w:rsid w:val="00531E6D"/>
    <w:rsid w:val="00533851"/>
    <w:rsid w:val="0054268D"/>
    <w:rsid w:val="00542C0C"/>
    <w:rsid w:val="00543FDA"/>
    <w:rsid w:val="005459EB"/>
    <w:rsid w:val="0054735F"/>
    <w:rsid w:val="00554A53"/>
    <w:rsid w:val="00555CB1"/>
    <w:rsid w:val="005572D7"/>
    <w:rsid w:val="00561B97"/>
    <w:rsid w:val="0056218B"/>
    <w:rsid w:val="00563D14"/>
    <w:rsid w:val="005655D8"/>
    <w:rsid w:val="0056603D"/>
    <w:rsid w:val="00566E7D"/>
    <w:rsid w:val="0057183F"/>
    <w:rsid w:val="005755A1"/>
    <w:rsid w:val="00577E81"/>
    <w:rsid w:val="005A0AE7"/>
    <w:rsid w:val="005A23B6"/>
    <w:rsid w:val="005A26F1"/>
    <w:rsid w:val="005A34E8"/>
    <w:rsid w:val="005A54D5"/>
    <w:rsid w:val="005B2EB9"/>
    <w:rsid w:val="005B3881"/>
    <w:rsid w:val="005B4C2B"/>
    <w:rsid w:val="005B53D0"/>
    <w:rsid w:val="005C0D2A"/>
    <w:rsid w:val="005C345F"/>
    <w:rsid w:val="005D353D"/>
    <w:rsid w:val="005D3B6E"/>
    <w:rsid w:val="005D6676"/>
    <w:rsid w:val="005D6DFB"/>
    <w:rsid w:val="005D732E"/>
    <w:rsid w:val="005E14EA"/>
    <w:rsid w:val="005E2960"/>
    <w:rsid w:val="005E622C"/>
    <w:rsid w:val="005F051B"/>
    <w:rsid w:val="005F4F64"/>
    <w:rsid w:val="0060091C"/>
    <w:rsid w:val="006025C3"/>
    <w:rsid w:val="0060560F"/>
    <w:rsid w:val="006065E2"/>
    <w:rsid w:val="00606EDE"/>
    <w:rsid w:val="006123A9"/>
    <w:rsid w:val="006150EA"/>
    <w:rsid w:val="0062372B"/>
    <w:rsid w:val="00627C3B"/>
    <w:rsid w:val="0063556B"/>
    <w:rsid w:val="0063634D"/>
    <w:rsid w:val="00642784"/>
    <w:rsid w:val="00642F9D"/>
    <w:rsid w:val="00647421"/>
    <w:rsid w:val="00647FB3"/>
    <w:rsid w:val="00650B05"/>
    <w:rsid w:val="0065119E"/>
    <w:rsid w:val="0065368D"/>
    <w:rsid w:val="0066198B"/>
    <w:rsid w:val="00670387"/>
    <w:rsid w:val="006710A1"/>
    <w:rsid w:val="006720D0"/>
    <w:rsid w:val="0067360D"/>
    <w:rsid w:val="006771CC"/>
    <w:rsid w:val="00677C2C"/>
    <w:rsid w:val="006811C1"/>
    <w:rsid w:val="00681C88"/>
    <w:rsid w:val="00685ECA"/>
    <w:rsid w:val="006915E1"/>
    <w:rsid w:val="00691F02"/>
    <w:rsid w:val="006958BD"/>
    <w:rsid w:val="006A2F9D"/>
    <w:rsid w:val="006A3D33"/>
    <w:rsid w:val="006A52A8"/>
    <w:rsid w:val="006B0051"/>
    <w:rsid w:val="006B0F96"/>
    <w:rsid w:val="006B2B32"/>
    <w:rsid w:val="006B5978"/>
    <w:rsid w:val="006B7B63"/>
    <w:rsid w:val="006B7D4B"/>
    <w:rsid w:val="006C41C2"/>
    <w:rsid w:val="006C6E95"/>
    <w:rsid w:val="006D02BE"/>
    <w:rsid w:val="006D4650"/>
    <w:rsid w:val="006D51CE"/>
    <w:rsid w:val="006D770E"/>
    <w:rsid w:val="006D7AC6"/>
    <w:rsid w:val="006E1AEC"/>
    <w:rsid w:val="006E404F"/>
    <w:rsid w:val="006E4DC6"/>
    <w:rsid w:val="006E59E9"/>
    <w:rsid w:val="006F4347"/>
    <w:rsid w:val="006F528D"/>
    <w:rsid w:val="006F586B"/>
    <w:rsid w:val="00702C2A"/>
    <w:rsid w:val="007032B6"/>
    <w:rsid w:val="007035EC"/>
    <w:rsid w:val="0070580B"/>
    <w:rsid w:val="00706D67"/>
    <w:rsid w:val="00707597"/>
    <w:rsid w:val="00710701"/>
    <w:rsid w:val="00710825"/>
    <w:rsid w:val="0071566E"/>
    <w:rsid w:val="00717D98"/>
    <w:rsid w:val="00720497"/>
    <w:rsid w:val="00720D5E"/>
    <w:rsid w:val="00722594"/>
    <w:rsid w:val="00727581"/>
    <w:rsid w:val="00727882"/>
    <w:rsid w:val="00730098"/>
    <w:rsid w:val="00733EB0"/>
    <w:rsid w:val="0073440A"/>
    <w:rsid w:val="00734D2E"/>
    <w:rsid w:val="00735E00"/>
    <w:rsid w:val="00736797"/>
    <w:rsid w:val="007425C1"/>
    <w:rsid w:val="0074453C"/>
    <w:rsid w:val="007457F0"/>
    <w:rsid w:val="00746A3E"/>
    <w:rsid w:val="0075099F"/>
    <w:rsid w:val="00751FC2"/>
    <w:rsid w:val="00753776"/>
    <w:rsid w:val="0075412F"/>
    <w:rsid w:val="007604F4"/>
    <w:rsid w:val="00760E19"/>
    <w:rsid w:val="00761525"/>
    <w:rsid w:val="00761F6A"/>
    <w:rsid w:val="00763F14"/>
    <w:rsid w:val="007648B7"/>
    <w:rsid w:val="00765519"/>
    <w:rsid w:val="007659AE"/>
    <w:rsid w:val="00766FFD"/>
    <w:rsid w:val="00767C0C"/>
    <w:rsid w:val="007758FD"/>
    <w:rsid w:val="00782905"/>
    <w:rsid w:val="00783D1B"/>
    <w:rsid w:val="00786DFE"/>
    <w:rsid w:val="00787B24"/>
    <w:rsid w:val="00787DB7"/>
    <w:rsid w:val="007933F9"/>
    <w:rsid w:val="007940D6"/>
    <w:rsid w:val="00796E70"/>
    <w:rsid w:val="007A22ED"/>
    <w:rsid w:val="007A297B"/>
    <w:rsid w:val="007A2D37"/>
    <w:rsid w:val="007A4C1F"/>
    <w:rsid w:val="007A62E4"/>
    <w:rsid w:val="007A6FEC"/>
    <w:rsid w:val="007B0A27"/>
    <w:rsid w:val="007B24F9"/>
    <w:rsid w:val="007B2CF2"/>
    <w:rsid w:val="007B6849"/>
    <w:rsid w:val="007B7854"/>
    <w:rsid w:val="007C4FBF"/>
    <w:rsid w:val="007C51BE"/>
    <w:rsid w:val="007C7B44"/>
    <w:rsid w:val="007D1243"/>
    <w:rsid w:val="007D14E3"/>
    <w:rsid w:val="007D184C"/>
    <w:rsid w:val="007D5994"/>
    <w:rsid w:val="007E0893"/>
    <w:rsid w:val="007E0F36"/>
    <w:rsid w:val="00800B7D"/>
    <w:rsid w:val="00800F27"/>
    <w:rsid w:val="0080207F"/>
    <w:rsid w:val="00804EE6"/>
    <w:rsid w:val="008104DA"/>
    <w:rsid w:val="008110E8"/>
    <w:rsid w:val="008116AB"/>
    <w:rsid w:val="00813903"/>
    <w:rsid w:val="008152FF"/>
    <w:rsid w:val="00815709"/>
    <w:rsid w:val="0081576F"/>
    <w:rsid w:val="00816EE0"/>
    <w:rsid w:val="00821CE7"/>
    <w:rsid w:val="00825B6D"/>
    <w:rsid w:val="0083001D"/>
    <w:rsid w:val="008315F2"/>
    <w:rsid w:val="008330FE"/>
    <w:rsid w:val="00833725"/>
    <w:rsid w:val="008404DB"/>
    <w:rsid w:val="008422DC"/>
    <w:rsid w:val="00843BC1"/>
    <w:rsid w:val="00846360"/>
    <w:rsid w:val="008506A6"/>
    <w:rsid w:val="00854826"/>
    <w:rsid w:val="00854A27"/>
    <w:rsid w:val="00855316"/>
    <w:rsid w:val="00860E09"/>
    <w:rsid w:val="00860E1F"/>
    <w:rsid w:val="00862D19"/>
    <w:rsid w:val="0086448A"/>
    <w:rsid w:val="00871C4D"/>
    <w:rsid w:val="008726C7"/>
    <w:rsid w:val="00872883"/>
    <w:rsid w:val="00872F35"/>
    <w:rsid w:val="00873582"/>
    <w:rsid w:val="0087530A"/>
    <w:rsid w:val="00875837"/>
    <w:rsid w:val="0087616E"/>
    <w:rsid w:val="008813CD"/>
    <w:rsid w:val="00881D1C"/>
    <w:rsid w:val="00882C89"/>
    <w:rsid w:val="0088454C"/>
    <w:rsid w:val="00886430"/>
    <w:rsid w:val="00886F4B"/>
    <w:rsid w:val="0088784B"/>
    <w:rsid w:val="00887E58"/>
    <w:rsid w:val="008939F1"/>
    <w:rsid w:val="00893FBB"/>
    <w:rsid w:val="00895971"/>
    <w:rsid w:val="0089673E"/>
    <w:rsid w:val="008A14CE"/>
    <w:rsid w:val="008A7CA4"/>
    <w:rsid w:val="008B081D"/>
    <w:rsid w:val="008B1EF0"/>
    <w:rsid w:val="008B4C7D"/>
    <w:rsid w:val="008C08CB"/>
    <w:rsid w:val="008C16F0"/>
    <w:rsid w:val="008C390C"/>
    <w:rsid w:val="008C4312"/>
    <w:rsid w:val="008C51F3"/>
    <w:rsid w:val="008C5D06"/>
    <w:rsid w:val="008C5D7A"/>
    <w:rsid w:val="008C5F66"/>
    <w:rsid w:val="008C70B2"/>
    <w:rsid w:val="008D0101"/>
    <w:rsid w:val="008D025C"/>
    <w:rsid w:val="008D1522"/>
    <w:rsid w:val="008D354E"/>
    <w:rsid w:val="008D62B2"/>
    <w:rsid w:val="008E3DF2"/>
    <w:rsid w:val="008E40B5"/>
    <w:rsid w:val="008E49DA"/>
    <w:rsid w:val="008E5D78"/>
    <w:rsid w:val="008E6171"/>
    <w:rsid w:val="008F3657"/>
    <w:rsid w:val="008F4DF1"/>
    <w:rsid w:val="008F558C"/>
    <w:rsid w:val="008F700A"/>
    <w:rsid w:val="0090038F"/>
    <w:rsid w:val="00901DF0"/>
    <w:rsid w:val="00904D59"/>
    <w:rsid w:val="00914314"/>
    <w:rsid w:val="009165B1"/>
    <w:rsid w:val="009167BF"/>
    <w:rsid w:val="0092297C"/>
    <w:rsid w:val="0092297D"/>
    <w:rsid w:val="009231A9"/>
    <w:rsid w:val="00923BB6"/>
    <w:rsid w:val="00924CBA"/>
    <w:rsid w:val="00931C52"/>
    <w:rsid w:val="00940914"/>
    <w:rsid w:val="00943ABC"/>
    <w:rsid w:val="009448D8"/>
    <w:rsid w:val="00946795"/>
    <w:rsid w:val="00946AE3"/>
    <w:rsid w:val="0095153C"/>
    <w:rsid w:val="00954076"/>
    <w:rsid w:val="009544A4"/>
    <w:rsid w:val="00954574"/>
    <w:rsid w:val="00954ED2"/>
    <w:rsid w:val="00955223"/>
    <w:rsid w:val="00955411"/>
    <w:rsid w:val="00962100"/>
    <w:rsid w:val="0096313B"/>
    <w:rsid w:val="00973CB8"/>
    <w:rsid w:val="00975B5B"/>
    <w:rsid w:val="00977169"/>
    <w:rsid w:val="00981DD3"/>
    <w:rsid w:val="00983863"/>
    <w:rsid w:val="00985EA6"/>
    <w:rsid w:val="00993E90"/>
    <w:rsid w:val="009954DC"/>
    <w:rsid w:val="009974F2"/>
    <w:rsid w:val="009A0687"/>
    <w:rsid w:val="009A3726"/>
    <w:rsid w:val="009A7A8F"/>
    <w:rsid w:val="009B0EE5"/>
    <w:rsid w:val="009B1B90"/>
    <w:rsid w:val="009B3693"/>
    <w:rsid w:val="009B472F"/>
    <w:rsid w:val="009B7A62"/>
    <w:rsid w:val="009C16DF"/>
    <w:rsid w:val="009C3AD3"/>
    <w:rsid w:val="009C46B7"/>
    <w:rsid w:val="009C6923"/>
    <w:rsid w:val="009D03BE"/>
    <w:rsid w:val="009D0D52"/>
    <w:rsid w:val="009D5EE0"/>
    <w:rsid w:val="009D79AD"/>
    <w:rsid w:val="009E01C9"/>
    <w:rsid w:val="009E2F64"/>
    <w:rsid w:val="009F0785"/>
    <w:rsid w:val="009F1158"/>
    <w:rsid w:val="009F4CD1"/>
    <w:rsid w:val="009F6472"/>
    <w:rsid w:val="00A014B4"/>
    <w:rsid w:val="00A01590"/>
    <w:rsid w:val="00A02005"/>
    <w:rsid w:val="00A02171"/>
    <w:rsid w:val="00A0253F"/>
    <w:rsid w:val="00A03F39"/>
    <w:rsid w:val="00A05C63"/>
    <w:rsid w:val="00A061DD"/>
    <w:rsid w:val="00A07563"/>
    <w:rsid w:val="00A0774D"/>
    <w:rsid w:val="00A10603"/>
    <w:rsid w:val="00A12F52"/>
    <w:rsid w:val="00A153FD"/>
    <w:rsid w:val="00A156D4"/>
    <w:rsid w:val="00A161BC"/>
    <w:rsid w:val="00A229C5"/>
    <w:rsid w:val="00A26921"/>
    <w:rsid w:val="00A3294D"/>
    <w:rsid w:val="00A33228"/>
    <w:rsid w:val="00A35A73"/>
    <w:rsid w:val="00A35C41"/>
    <w:rsid w:val="00A36A1A"/>
    <w:rsid w:val="00A40477"/>
    <w:rsid w:val="00A4468E"/>
    <w:rsid w:val="00A453FE"/>
    <w:rsid w:val="00A456CD"/>
    <w:rsid w:val="00A458D7"/>
    <w:rsid w:val="00A46F67"/>
    <w:rsid w:val="00A502F4"/>
    <w:rsid w:val="00A50F1D"/>
    <w:rsid w:val="00A53071"/>
    <w:rsid w:val="00A54163"/>
    <w:rsid w:val="00A553A5"/>
    <w:rsid w:val="00A5763C"/>
    <w:rsid w:val="00A57F27"/>
    <w:rsid w:val="00A6031C"/>
    <w:rsid w:val="00A6163A"/>
    <w:rsid w:val="00A639A3"/>
    <w:rsid w:val="00A670B5"/>
    <w:rsid w:val="00A702B4"/>
    <w:rsid w:val="00A7254C"/>
    <w:rsid w:val="00A74E8D"/>
    <w:rsid w:val="00A77A75"/>
    <w:rsid w:val="00A871DE"/>
    <w:rsid w:val="00A9046D"/>
    <w:rsid w:val="00A90525"/>
    <w:rsid w:val="00A92967"/>
    <w:rsid w:val="00A93216"/>
    <w:rsid w:val="00A93E2C"/>
    <w:rsid w:val="00A97722"/>
    <w:rsid w:val="00AA1CF0"/>
    <w:rsid w:val="00AB1F70"/>
    <w:rsid w:val="00AC1C1E"/>
    <w:rsid w:val="00AC2154"/>
    <w:rsid w:val="00AC2274"/>
    <w:rsid w:val="00AC41D6"/>
    <w:rsid w:val="00AC506D"/>
    <w:rsid w:val="00AD2B8C"/>
    <w:rsid w:val="00AE2A26"/>
    <w:rsid w:val="00AE2DD4"/>
    <w:rsid w:val="00AE7565"/>
    <w:rsid w:val="00AF1F80"/>
    <w:rsid w:val="00AF25B7"/>
    <w:rsid w:val="00AF408C"/>
    <w:rsid w:val="00AF744F"/>
    <w:rsid w:val="00B012F3"/>
    <w:rsid w:val="00B017F2"/>
    <w:rsid w:val="00B02153"/>
    <w:rsid w:val="00B05DA5"/>
    <w:rsid w:val="00B106AD"/>
    <w:rsid w:val="00B10C58"/>
    <w:rsid w:val="00B15508"/>
    <w:rsid w:val="00B17205"/>
    <w:rsid w:val="00B21D0E"/>
    <w:rsid w:val="00B21E16"/>
    <w:rsid w:val="00B22220"/>
    <w:rsid w:val="00B23188"/>
    <w:rsid w:val="00B25243"/>
    <w:rsid w:val="00B25B1D"/>
    <w:rsid w:val="00B26449"/>
    <w:rsid w:val="00B26CB1"/>
    <w:rsid w:val="00B37FC3"/>
    <w:rsid w:val="00B420FA"/>
    <w:rsid w:val="00B52079"/>
    <w:rsid w:val="00B52EA0"/>
    <w:rsid w:val="00B567BD"/>
    <w:rsid w:val="00B57687"/>
    <w:rsid w:val="00B6011B"/>
    <w:rsid w:val="00B61694"/>
    <w:rsid w:val="00B6286C"/>
    <w:rsid w:val="00B65707"/>
    <w:rsid w:val="00B6758F"/>
    <w:rsid w:val="00B7178B"/>
    <w:rsid w:val="00B72E79"/>
    <w:rsid w:val="00B77749"/>
    <w:rsid w:val="00B80323"/>
    <w:rsid w:val="00B81453"/>
    <w:rsid w:val="00B81DF5"/>
    <w:rsid w:val="00B85508"/>
    <w:rsid w:val="00B86272"/>
    <w:rsid w:val="00B91CA3"/>
    <w:rsid w:val="00B92FC5"/>
    <w:rsid w:val="00B93442"/>
    <w:rsid w:val="00BA15B9"/>
    <w:rsid w:val="00BA394C"/>
    <w:rsid w:val="00BB1281"/>
    <w:rsid w:val="00BB136E"/>
    <w:rsid w:val="00BB4937"/>
    <w:rsid w:val="00BB56EE"/>
    <w:rsid w:val="00BB6E02"/>
    <w:rsid w:val="00BC25A9"/>
    <w:rsid w:val="00BC61B2"/>
    <w:rsid w:val="00BC79EE"/>
    <w:rsid w:val="00BD2F35"/>
    <w:rsid w:val="00BD36BE"/>
    <w:rsid w:val="00BD73DC"/>
    <w:rsid w:val="00BE672C"/>
    <w:rsid w:val="00BF2605"/>
    <w:rsid w:val="00C0243A"/>
    <w:rsid w:val="00C036DF"/>
    <w:rsid w:val="00C05437"/>
    <w:rsid w:val="00C05BFE"/>
    <w:rsid w:val="00C05E81"/>
    <w:rsid w:val="00C06403"/>
    <w:rsid w:val="00C135C1"/>
    <w:rsid w:val="00C1595D"/>
    <w:rsid w:val="00C203FD"/>
    <w:rsid w:val="00C20735"/>
    <w:rsid w:val="00C22C9D"/>
    <w:rsid w:val="00C256D7"/>
    <w:rsid w:val="00C27BAA"/>
    <w:rsid w:val="00C31BC3"/>
    <w:rsid w:val="00C32F4F"/>
    <w:rsid w:val="00C33DD7"/>
    <w:rsid w:val="00C3409F"/>
    <w:rsid w:val="00C34111"/>
    <w:rsid w:val="00C35FF5"/>
    <w:rsid w:val="00C36C00"/>
    <w:rsid w:val="00C40F40"/>
    <w:rsid w:val="00C42964"/>
    <w:rsid w:val="00C42F63"/>
    <w:rsid w:val="00C455B2"/>
    <w:rsid w:val="00C46A47"/>
    <w:rsid w:val="00C540D6"/>
    <w:rsid w:val="00C559C6"/>
    <w:rsid w:val="00C56653"/>
    <w:rsid w:val="00C56798"/>
    <w:rsid w:val="00C613A3"/>
    <w:rsid w:val="00C62161"/>
    <w:rsid w:val="00C639F7"/>
    <w:rsid w:val="00C67AD9"/>
    <w:rsid w:val="00C72AAC"/>
    <w:rsid w:val="00C72ADF"/>
    <w:rsid w:val="00C75695"/>
    <w:rsid w:val="00C843EA"/>
    <w:rsid w:val="00C847D3"/>
    <w:rsid w:val="00C84C76"/>
    <w:rsid w:val="00C861F1"/>
    <w:rsid w:val="00C8710D"/>
    <w:rsid w:val="00C8724B"/>
    <w:rsid w:val="00C906BD"/>
    <w:rsid w:val="00C90C70"/>
    <w:rsid w:val="00C91271"/>
    <w:rsid w:val="00C92AC1"/>
    <w:rsid w:val="00C92C00"/>
    <w:rsid w:val="00C9436B"/>
    <w:rsid w:val="00C9662B"/>
    <w:rsid w:val="00C9791A"/>
    <w:rsid w:val="00CA1AB0"/>
    <w:rsid w:val="00CA20F5"/>
    <w:rsid w:val="00CA28D4"/>
    <w:rsid w:val="00CA342F"/>
    <w:rsid w:val="00CA4483"/>
    <w:rsid w:val="00CA4D3C"/>
    <w:rsid w:val="00CA51F1"/>
    <w:rsid w:val="00CB02CC"/>
    <w:rsid w:val="00CB218F"/>
    <w:rsid w:val="00CB52D6"/>
    <w:rsid w:val="00CB688B"/>
    <w:rsid w:val="00CC0123"/>
    <w:rsid w:val="00CC24FD"/>
    <w:rsid w:val="00CC39D0"/>
    <w:rsid w:val="00CC4D29"/>
    <w:rsid w:val="00CC65C3"/>
    <w:rsid w:val="00CC7BCC"/>
    <w:rsid w:val="00CD0434"/>
    <w:rsid w:val="00CD14F6"/>
    <w:rsid w:val="00CD25F9"/>
    <w:rsid w:val="00CD2DE3"/>
    <w:rsid w:val="00CD349E"/>
    <w:rsid w:val="00CD4C19"/>
    <w:rsid w:val="00CD58B7"/>
    <w:rsid w:val="00CD6E8F"/>
    <w:rsid w:val="00CD7FC4"/>
    <w:rsid w:val="00CE07C3"/>
    <w:rsid w:val="00CE0D1B"/>
    <w:rsid w:val="00CE4B26"/>
    <w:rsid w:val="00CF1323"/>
    <w:rsid w:val="00CF5E17"/>
    <w:rsid w:val="00D07E0A"/>
    <w:rsid w:val="00D119EA"/>
    <w:rsid w:val="00D16690"/>
    <w:rsid w:val="00D16C0C"/>
    <w:rsid w:val="00D16FCA"/>
    <w:rsid w:val="00D1769B"/>
    <w:rsid w:val="00D24CB9"/>
    <w:rsid w:val="00D34970"/>
    <w:rsid w:val="00D36C5B"/>
    <w:rsid w:val="00D42D4B"/>
    <w:rsid w:val="00D430F8"/>
    <w:rsid w:val="00D43B65"/>
    <w:rsid w:val="00D45335"/>
    <w:rsid w:val="00D46289"/>
    <w:rsid w:val="00D5433B"/>
    <w:rsid w:val="00D56609"/>
    <w:rsid w:val="00D56A2D"/>
    <w:rsid w:val="00D63B9B"/>
    <w:rsid w:val="00D64A25"/>
    <w:rsid w:val="00D70DAB"/>
    <w:rsid w:val="00D72B59"/>
    <w:rsid w:val="00D832B7"/>
    <w:rsid w:val="00D86E04"/>
    <w:rsid w:val="00D9028B"/>
    <w:rsid w:val="00D93501"/>
    <w:rsid w:val="00D96D74"/>
    <w:rsid w:val="00D973CC"/>
    <w:rsid w:val="00DA554C"/>
    <w:rsid w:val="00DA68D8"/>
    <w:rsid w:val="00DB4632"/>
    <w:rsid w:val="00DC107F"/>
    <w:rsid w:val="00DC3457"/>
    <w:rsid w:val="00DC5A13"/>
    <w:rsid w:val="00DC7B8B"/>
    <w:rsid w:val="00DC7BBE"/>
    <w:rsid w:val="00DD22D7"/>
    <w:rsid w:val="00DE02B0"/>
    <w:rsid w:val="00DE20A4"/>
    <w:rsid w:val="00DE271E"/>
    <w:rsid w:val="00DE620A"/>
    <w:rsid w:val="00DE63D2"/>
    <w:rsid w:val="00DF1678"/>
    <w:rsid w:val="00DF1ACF"/>
    <w:rsid w:val="00DF2CAA"/>
    <w:rsid w:val="00DF5DC3"/>
    <w:rsid w:val="00E037D1"/>
    <w:rsid w:val="00E05168"/>
    <w:rsid w:val="00E051B2"/>
    <w:rsid w:val="00E05D87"/>
    <w:rsid w:val="00E06313"/>
    <w:rsid w:val="00E109C5"/>
    <w:rsid w:val="00E10F11"/>
    <w:rsid w:val="00E12B7B"/>
    <w:rsid w:val="00E1541C"/>
    <w:rsid w:val="00E177CE"/>
    <w:rsid w:val="00E20D70"/>
    <w:rsid w:val="00E24095"/>
    <w:rsid w:val="00E2610E"/>
    <w:rsid w:val="00E267C3"/>
    <w:rsid w:val="00E3019C"/>
    <w:rsid w:val="00E3069A"/>
    <w:rsid w:val="00E34F71"/>
    <w:rsid w:val="00E35994"/>
    <w:rsid w:val="00E41639"/>
    <w:rsid w:val="00E420BE"/>
    <w:rsid w:val="00E4443F"/>
    <w:rsid w:val="00E46A6E"/>
    <w:rsid w:val="00E56113"/>
    <w:rsid w:val="00E56844"/>
    <w:rsid w:val="00E56F28"/>
    <w:rsid w:val="00E629E4"/>
    <w:rsid w:val="00E63074"/>
    <w:rsid w:val="00E652B1"/>
    <w:rsid w:val="00E65420"/>
    <w:rsid w:val="00E665D8"/>
    <w:rsid w:val="00E701D3"/>
    <w:rsid w:val="00E70602"/>
    <w:rsid w:val="00E70BA0"/>
    <w:rsid w:val="00E753D5"/>
    <w:rsid w:val="00E75DBD"/>
    <w:rsid w:val="00E80CE6"/>
    <w:rsid w:val="00E837DD"/>
    <w:rsid w:val="00E863C8"/>
    <w:rsid w:val="00E93299"/>
    <w:rsid w:val="00EA0431"/>
    <w:rsid w:val="00EA0B6D"/>
    <w:rsid w:val="00EA2DDA"/>
    <w:rsid w:val="00EA3192"/>
    <w:rsid w:val="00EA40DA"/>
    <w:rsid w:val="00EA48F2"/>
    <w:rsid w:val="00EA77EA"/>
    <w:rsid w:val="00EB23A1"/>
    <w:rsid w:val="00EB52E7"/>
    <w:rsid w:val="00EB7174"/>
    <w:rsid w:val="00EC0621"/>
    <w:rsid w:val="00EC06A8"/>
    <w:rsid w:val="00EC31FB"/>
    <w:rsid w:val="00EC4B54"/>
    <w:rsid w:val="00ED2BAC"/>
    <w:rsid w:val="00ED34BA"/>
    <w:rsid w:val="00ED4C8E"/>
    <w:rsid w:val="00ED51C4"/>
    <w:rsid w:val="00ED5A13"/>
    <w:rsid w:val="00ED75C6"/>
    <w:rsid w:val="00EE0EAA"/>
    <w:rsid w:val="00EE17E5"/>
    <w:rsid w:val="00EE489D"/>
    <w:rsid w:val="00EE71C6"/>
    <w:rsid w:val="00EF196E"/>
    <w:rsid w:val="00EF35F8"/>
    <w:rsid w:val="00EF4858"/>
    <w:rsid w:val="00F01A65"/>
    <w:rsid w:val="00F02CC2"/>
    <w:rsid w:val="00F04150"/>
    <w:rsid w:val="00F272D7"/>
    <w:rsid w:val="00F34ADE"/>
    <w:rsid w:val="00F377DA"/>
    <w:rsid w:val="00F40F4A"/>
    <w:rsid w:val="00F40F80"/>
    <w:rsid w:val="00F41768"/>
    <w:rsid w:val="00F525F8"/>
    <w:rsid w:val="00F56EAC"/>
    <w:rsid w:val="00F62C04"/>
    <w:rsid w:val="00F644CF"/>
    <w:rsid w:val="00F64818"/>
    <w:rsid w:val="00F64943"/>
    <w:rsid w:val="00F65589"/>
    <w:rsid w:val="00F70667"/>
    <w:rsid w:val="00F76E4A"/>
    <w:rsid w:val="00F80F7E"/>
    <w:rsid w:val="00F822C9"/>
    <w:rsid w:val="00F82754"/>
    <w:rsid w:val="00F8341F"/>
    <w:rsid w:val="00F84CFE"/>
    <w:rsid w:val="00F85978"/>
    <w:rsid w:val="00F875AD"/>
    <w:rsid w:val="00F9217A"/>
    <w:rsid w:val="00F928FB"/>
    <w:rsid w:val="00F95387"/>
    <w:rsid w:val="00F95A67"/>
    <w:rsid w:val="00FA1036"/>
    <w:rsid w:val="00FA4D10"/>
    <w:rsid w:val="00FA5008"/>
    <w:rsid w:val="00FB2417"/>
    <w:rsid w:val="00FB60CB"/>
    <w:rsid w:val="00FB648B"/>
    <w:rsid w:val="00FC1C08"/>
    <w:rsid w:val="00FC2243"/>
    <w:rsid w:val="00FC6B81"/>
    <w:rsid w:val="00FC7AC3"/>
    <w:rsid w:val="00FD07F0"/>
    <w:rsid w:val="00FD311B"/>
    <w:rsid w:val="00FD3CAF"/>
    <w:rsid w:val="00FD7545"/>
    <w:rsid w:val="00FE4E2F"/>
    <w:rsid w:val="00FE68F6"/>
    <w:rsid w:val="00FF77F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6CA9BA"/>
  <w15:docId w15:val="{6C7F114C-6E6A-44EF-8105-1C12AD88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6367D"/>
    <w:pPr>
      <w:jc w:val="both"/>
    </w:pPr>
    <w:rPr>
      <w:sz w:val="24"/>
      <w:szCs w:val="24"/>
    </w:rPr>
  </w:style>
  <w:style w:type="paragraph" w:styleId="Cmsor1">
    <w:name w:val="heading 1"/>
    <w:basedOn w:val="Norml"/>
    <w:next w:val="Norml"/>
    <w:link w:val="Cmsor1Char"/>
    <w:uiPriority w:val="99"/>
    <w:qFormat/>
    <w:rsid w:val="0046367D"/>
    <w:pPr>
      <w:keepNext/>
      <w:jc w:val="left"/>
      <w:outlineLvl w:val="0"/>
    </w:pPr>
    <w:rPr>
      <w:b/>
      <w:bCs/>
      <w:i/>
      <w:iCs/>
    </w:rPr>
  </w:style>
  <w:style w:type="paragraph" w:styleId="Cmsor2">
    <w:name w:val="heading 2"/>
    <w:basedOn w:val="Norml"/>
    <w:next w:val="Norml"/>
    <w:link w:val="Cmsor2Char"/>
    <w:uiPriority w:val="99"/>
    <w:qFormat/>
    <w:rsid w:val="00CF5E17"/>
    <w:pPr>
      <w:keepNext/>
      <w:widowControl w:val="0"/>
      <w:suppressAutoHyphens/>
      <w:spacing w:before="240" w:after="60"/>
      <w:jc w:val="left"/>
      <w:outlineLvl w:val="1"/>
    </w:pPr>
    <w:rPr>
      <w:rFonts w:ascii="Cambria" w:hAnsi="Cambria" w:cs="Cambria"/>
      <w:b/>
      <w:bCs/>
      <w:i/>
      <w:iCs/>
      <w:kern w:val="2"/>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6C41C2"/>
    <w:rPr>
      <w:rFonts w:ascii="Cambria" w:hAnsi="Cambria" w:cs="Cambria"/>
      <w:b/>
      <w:bCs/>
      <w:kern w:val="32"/>
      <w:sz w:val="32"/>
      <w:szCs w:val="32"/>
    </w:rPr>
  </w:style>
  <w:style w:type="character" w:customStyle="1" w:styleId="Cmsor2Char">
    <w:name w:val="Címsor 2 Char"/>
    <w:basedOn w:val="Bekezdsalapbettpusa"/>
    <w:link w:val="Cmsor2"/>
    <w:uiPriority w:val="99"/>
    <w:semiHidden/>
    <w:rsid w:val="00CF5E17"/>
    <w:rPr>
      <w:rFonts w:ascii="Cambria" w:hAnsi="Cambria" w:cs="Cambria"/>
      <w:b/>
      <w:bCs/>
      <w:i/>
      <w:iCs/>
      <w:kern w:val="2"/>
      <w:sz w:val="28"/>
      <w:szCs w:val="28"/>
      <w:lang w:val="hu-HU" w:eastAsia="hu-HU"/>
    </w:rPr>
  </w:style>
  <w:style w:type="paragraph" w:customStyle="1" w:styleId="RT-cm">
    <w:name w:val="RT-cím"/>
    <w:basedOn w:val="Norml"/>
    <w:uiPriority w:val="99"/>
    <w:rsid w:val="0046367D"/>
    <w:pPr>
      <w:spacing w:after="120"/>
      <w:jc w:val="center"/>
    </w:pPr>
    <w:rPr>
      <w:b/>
      <w:bCs/>
      <w:i/>
      <w:iCs/>
      <w:sz w:val="28"/>
      <w:szCs w:val="28"/>
    </w:rPr>
  </w:style>
  <w:style w:type="paragraph" w:styleId="lfej">
    <w:name w:val="header"/>
    <w:basedOn w:val="Norml"/>
    <w:link w:val="lfejChar"/>
    <w:uiPriority w:val="99"/>
    <w:rsid w:val="0046367D"/>
    <w:pPr>
      <w:tabs>
        <w:tab w:val="center" w:pos="4536"/>
        <w:tab w:val="right" w:pos="9072"/>
      </w:tabs>
    </w:pPr>
  </w:style>
  <w:style w:type="character" w:customStyle="1" w:styleId="lfejChar">
    <w:name w:val="Élőfej Char"/>
    <w:basedOn w:val="Bekezdsalapbettpusa"/>
    <w:link w:val="lfej"/>
    <w:uiPriority w:val="99"/>
    <w:semiHidden/>
    <w:rsid w:val="006C41C2"/>
    <w:rPr>
      <w:sz w:val="24"/>
      <w:szCs w:val="24"/>
    </w:rPr>
  </w:style>
  <w:style w:type="paragraph" w:customStyle="1" w:styleId="RT-paragrafus">
    <w:name w:val="RT-paragrafus"/>
    <w:basedOn w:val="Norml"/>
    <w:uiPriority w:val="99"/>
    <w:rsid w:val="0046367D"/>
    <w:pPr>
      <w:spacing w:before="120" w:after="120"/>
      <w:jc w:val="center"/>
    </w:pPr>
    <w:rPr>
      <w:b/>
      <w:bCs/>
    </w:rPr>
  </w:style>
  <w:style w:type="paragraph" w:customStyle="1" w:styleId="RT-alrs">
    <w:name w:val="RT-aláírás"/>
    <w:basedOn w:val="Norml"/>
    <w:uiPriority w:val="99"/>
    <w:rsid w:val="0046367D"/>
    <w:pPr>
      <w:tabs>
        <w:tab w:val="center" w:pos="2268"/>
        <w:tab w:val="center" w:pos="6521"/>
      </w:tabs>
      <w:spacing w:before="120"/>
    </w:pPr>
    <w:rPr>
      <w:b/>
      <w:bCs/>
    </w:rPr>
  </w:style>
  <w:style w:type="paragraph" w:customStyle="1" w:styleId="RT-szveg">
    <w:name w:val="RT-szöveg"/>
    <w:basedOn w:val="RT-alrs"/>
    <w:rsid w:val="0046367D"/>
    <w:pPr>
      <w:tabs>
        <w:tab w:val="clear" w:pos="2268"/>
        <w:tab w:val="clear" w:pos="6521"/>
      </w:tabs>
      <w:spacing w:before="0"/>
    </w:pPr>
    <w:rPr>
      <w:b w:val="0"/>
      <w:bCs w:val="0"/>
    </w:rPr>
  </w:style>
  <w:style w:type="paragraph" w:styleId="llb">
    <w:name w:val="footer"/>
    <w:basedOn w:val="Norml"/>
    <w:link w:val="llbChar"/>
    <w:uiPriority w:val="99"/>
    <w:rsid w:val="0046367D"/>
    <w:pPr>
      <w:tabs>
        <w:tab w:val="center" w:pos="4536"/>
        <w:tab w:val="right" w:pos="9072"/>
      </w:tabs>
    </w:pPr>
  </w:style>
  <w:style w:type="character" w:customStyle="1" w:styleId="llbChar">
    <w:name w:val="Élőláb Char"/>
    <w:basedOn w:val="Bekezdsalapbettpusa"/>
    <w:link w:val="llb"/>
    <w:uiPriority w:val="99"/>
    <w:semiHidden/>
    <w:rsid w:val="006C41C2"/>
    <w:rPr>
      <w:sz w:val="24"/>
      <w:szCs w:val="24"/>
    </w:rPr>
  </w:style>
  <w:style w:type="paragraph" w:customStyle="1" w:styleId="Elterjesztsszvege">
    <w:name w:val="Előterjesztés szövege"/>
    <w:basedOn w:val="Norml"/>
    <w:rsid w:val="0046367D"/>
  </w:style>
  <w:style w:type="character" w:styleId="Oldalszm">
    <w:name w:val="page number"/>
    <w:basedOn w:val="Bekezdsalapbettpusa"/>
    <w:uiPriority w:val="99"/>
    <w:rsid w:val="0046367D"/>
  </w:style>
  <w:style w:type="paragraph" w:styleId="Buborkszveg">
    <w:name w:val="Balloon Text"/>
    <w:basedOn w:val="Norml"/>
    <w:link w:val="BuborkszvegChar"/>
    <w:uiPriority w:val="99"/>
    <w:semiHidden/>
    <w:rsid w:val="0046367D"/>
    <w:rPr>
      <w:rFonts w:ascii="Tahoma" w:hAnsi="Tahoma" w:cs="Tahoma"/>
      <w:sz w:val="16"/>
      <w:szCs w:val="16"/>
    </w:rPr>
  </w:style>
  <w:style w:type="character" w:customStyle="1" w:styleId="BuborkszvegChar">
    <w:name w:val="Buborékszöveg Char"/>
    <w:basedOn w:val="Bekezdsalapbettpusa"/>
    <w:link w:val="Buborkszveg"/>
    <w:uiPriority w:val="99"/>
    <w:semiHidden/>
    <w:rsid w:val="006C41C2"/>
    <w:rPr>
      <w:sz w:val="2"/>
      <w:szCs w:val="2"/>
    </w:rPr>
  </w:style>
  <w:style w:type="paragraph" w:styleId="Szvegtrzs2">
    <w:name w:val="Body Text 2"/>
    <w:basedOn w:val="Norml"/>
    <w:link w:val="Szvegtrzs2Char"/>
    <w:uiPriority w:val="99"/>
    <w:rsid w:val="004B2030"/>
    <w:pPr>
      <w:spacing w:after="120" w:line="480" w:lineRule="auto"/>
    </w:pPr>
  </w:style>
  <w:style w:type="character" w:customStyle="1" w:styleId="Szvegtrzs2Char">
    <w:name w:val="Szövegtörzs 2 Char"/>
    <w:basedOn w:val="Bekezdsalapbettpusa"/>
    <w:link w:val="Szvegtrzs2"/>
    <w:uiPriority w:val="99"/>
    <w:semiHidden/>
    <w:rsid w:val="006C41C2"/>
    <w:rPr>
      <w:sz w:val="24"/>
      <w:szCs w:val="24"/>
    </w:rPr>
  </w:style>
  <w:style w:type="paragraph" w:styleId="Szvegtrzs">
    <w:name w:val="Body Text"/>
    <w:basedOn w:val="Norml"/>
    <w:link w:val="SzvegtrzsChar"/>
    <w:uiPriority w:val="99"/>
    <w:rsid w:val="00283C2F"/>
    <w:pPr>
      <w:spacing w:after="120"/>
    </w:pPr>
  </w:style>
  <w:style w:type="character" w:customStyle="1" w:styleId="SzvegtrzsChar">
    <w:name w:val="Szövegtörzs Char"/>
    <w:basedOn w:val="Bekezdsalapbettpusa"/>
    <w:link w:val="Szvegtrzs"/>
    <w:uiPriority w:val="99"/>
    <w:semiHidden/>
    <w:rsid w:val="006C41C2"/>
    <w:rPr>
      <w:sz w:val="24"/>
      <w:szCs w:val="24"/>
    </w:rPr>
  </w:style>
  <w:style w:type="paragraph" w:styleId="Szvegtrzs3">
    <w:name w:val="Body Text 3"/>
    <w:basedOn w:val="Norml"/>
    <w:link w:val="Szvegtrzs3Char"/>
    <w:uiPriority w:val="99"/>
    <w:rsid w:val="00283C2F"/>
    <w:pPr>
      <w:spacing w:after="120"/>
    </w:pPr>
    <w:rPr>
      <w:sz w:val="16"/>
      <w:szCs w:val="16"/>
    </w:rPr>
  </w:style>
  <w:style w:type="character" w:customStyle="1" w:styleId="Szvegtrzs3Char">
    <w:name w:val="Szövegtörzs 3 Char"/>
    <w:basedOn w:val="Bekezdsalapbettpusa"/>
    <w:link w:val="Szvegtrzs3"/>
    <w:uiPriority w:val="99"/>
    <w:semiHidden/>
    <w:rsid w:val="006C41C2"/>
    <w:rPr>
      <w:sz w:val="16"/>
      <w:szCs w:val="16"/>
    </w:rPr>
  </w:style>
  <w:style w:type="paragraph" w:customStyle="1" w:styleId="CharCharCharCharChar1CharCharChar">
    <w:name w:val="Char Char Char Char Char1 Char Char Char"/>
    <w:basedOn w:val="Norml"/>
    <w:uiPriority w:val="99"/>
    <w:rsid w:val="00465FEA"/>
    <w:pPr>
      <w:spacing w:after="160" w:line="240" w:lineRule="exact"/>
      <w:jc w:val="left"/>
    </w:pPr>
    <w:rPr>
      <w:rFonts w:ascii="Tahoma" w:hAnsi="Tahoma" w:cs="Tahoma"/>
      <w:sz w:val="20"/>
      <w:szCs w:val="20"/>
      <w:lang w:val="en-US" w:eastAsia="en-US"/>
    </w:rPr>
  </w:style>
  <w:style w:type="paragraph" w:customStyle="1" w:styleId="CharCharCharCharChar">
    <w:name w:val="Char Char Char Char Char"/>
    <w:basedOn w:val="Norml"/>
    <w:uiPriority w:val="99"/>
    <w:rsid w:val="003B5D04"/>
    <w:pPr>
      <w:spacing w:after="160" w:line="240" w:lineRule="exact"/>
      <w:jc w:val="left"/>
    </w:pPr>
    <w:rPr>
      <w:rFonts w:ascii="Tahoma" w:hAnsi="Tahoma" w:cs="Tahoma"/>
      <w:sz w:val="20"/>
      <w:szCs w:val="20"/>
      <w:lang w:val="en-US" w:eastAsia="en-US"/>
    </w:rPr>
  </w:style>
  <w:style w:type="table" w:styleId="Rcsostblzat">
    <w:name w:val="Table Grid"/>
    <w:basedOn w:val="Normltblzat"/>
    <w:uiPriority w:val="99"/>
    <w:rsid w:val="006D51C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
    <w:uiPriority w:val="99"/>
    <w:rsid w:val="008A14CE"/>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l"/>
    <w:uiPriority w:val="99"/>
    <w:rsid w:val="00F64943"/>
    <w:pPr>
      <w:spacing w:after="160" w:line="240" w:lineRule="exact"/>
      <w:jc w:val="left"/>
    </w:pPr>
    <w:rPr>
      <w:rFonts w:ascii="Tahoma" w:hAnsi="Tahoma" w:cs="Tahoma"/>
      <w:sz w:val="20"/>
      <w:szCs w:val="20"/>
      <w:lang w:val="en-US" w:eastAsia="en-US"/>
    </w:rPr>
  </w:style>
  <w:style w:type="paragraph" w:customStyle="1" w:styleId="CharCharCharCharCharCharCharCharChar">
    <w:name w:val="Char Char Char Char Char Char Char Char Char"/>
    <w:basedOn w:val="Norml"/>
    <w:uiPriority w:val="99"/>
    <w:rsid w:val="00CD4C19"/>
    <w:pPr>
      <w:spacing w:after="160" w:line="240" w:lineRule="exact"/>
      <w:jc w:val="left"/>
    </w:pPr>
    <w:rPr>
      <w:rFonts w:ascii="Tahoma" w:hAnsi="Tahoma" w:cs="Tahoma"/>
      <w:sz w:val="20"/>
      <w:szCs w:val="20"/>
      <w:lang w:val="en-US" w:eastAsia="en-US"/>
    </w:rPr>
  </w:style>
  <w:style w:type="paragraph" w:styleId="NormlWeb">
    <w:name w:val="Normal (Web)"/>
    <w:basedOn w:val="Norml"/>
    <w:uiPriority w:val="99"/>
    <w:rsid w:val="00392A50"/>
    <w:pPr>
      <w:spacing w:before="100" w:beforeAutospacing="1" w:after="100" w:afterAutospacing="1"/>
      <w:jc w:val="left"/>
    </w:pPr>
  </w:style>
  <w:style w:type="character" w:customStyle="1" w:styleId="highlight">
    <w:name w:val="highlight"/>
    <w:basedOn w:val="Bekezdsalapbettpusa"/>
    <w:uiPriority w:val="99"/>
    <w:rsid w:val="005D353D"/>
  </w:style>
  <w:style w:type="paragraph" w:customStyle="1" w:styleId="CharCharCharCharChar1CharCharChar1">
    <w:name w:val="Char Char Char Char Char1 Char Char Char1"/>
    <w:basedOn w:val="Norml"/>
    <w:uiPriority w:val="99"/>
    <w:rsid w:val="00D16690"/>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1"/>
    <w:basedOn w:val="Norml"/>
    <w:uiPriority w:val="99"/>
    <w:rsid w:val="007A62E4"/>
    <w:pPr>
      <w:spacing w:after="160" w:line="240" w:lineRule="exact"/>
      <w:jc w:val="left"/>
    </w:pPr>
    <w:rPr>
      <w:rFonts w:ascii="Tahoma" w:hAnsi="Tahoma" w:cs="Tahoma"/>
      <w:sz w:val="20"/>
      <w:szCs w:val="20"/>
      <w:lang w:val="en-US" w:eastAsia="en-US"/>
    </w:rPr>
  </w:style>
  <w:style w:type="paragraph" w:customStyle="1" w:styleId="CharChar1">
    <w:name w:val="Char Char1"/>
    <w:basedOn w:val="Norml"/>
    <w:uiPriority w:val="99"/>
    <w:rsid w:val="007A62E4"/>
    <w:pPr>
      <w:spacing w:after="160" w:line="240" w:lineRule="exact"/>
      <w:jc w:val="left"/>
    </w:pPr>
    <w:rPr>
      <w:rFonts w:ascii="Tahoma" w:hAnsi="Tahoma" w:cs="Tahoma"/>
      <w:sz w:val="20"/>
      <w:szCs w:val="20"/>
      <w:lang w:val="en-US" w:eastAsia="en-US"/>
    </w:rPr>
  </w:style>
  <w:style w:type="paragraph" w:customStyle="1" w:styleId="CharChar2">
    <w:name w:val="Char Char2"/>
    <w:basedOn w:val="Norml"/>
    <w:uiPriority w:val="99"/>
    <w:rsid w:val="00303502"/>
    <w:pPr>
      <w:spacing w:after="160" w:line="240" w:lineRule="exact"/>
      <w:jc w:val="left"/>
    </w:pPr>
    <w:rPr>
      <w:rFonts w:ascii="Tahoma" w:hAnsi="Tahoma" w:cs="Tahoma"/>
      <w:sz w:val="20"/>
      <w:szCs w:val="20"/>
      <w:lang w:val="en-US" w:eastAsia="en-US"/>
    </w:rPr>
  </w:style>
  <w:style w:type="paragraph" w:customStyle="1" w:styleId="CharCharCharCharChar1CharCharChar2">
    <w:name w:val="Char Char Char Char Char1 Char Char Char2"/>
    <w:basedOn w:val="Norml"/>
    <w:uiPriority w:val="99"/>
    <w:rsid w:val="005E622C"/>
    <w:pPr>
      <w:spacing w:after="160" w:line="240" w:lineRule="exact"/>
      <w:jc w:val="left"/>
    </w:pPr>
    <w:rPr>
      <w:rFonts w:ascii="Tahoma" w:hAnsi="Tahoma" w:cs="Tahoma"/>
      <w:sz w:val="20"/>
      <w:szCs w:val="20"/>
      <w:lang w:val="en-US" w:eastAsia="en-US"/>
    </w:rPr>
  </w:style>
  <w:style w:type="paragraph" w:customStyle="1" w:styleId="CharCharCharCharChar1CharCharChar3">
    <w:name w:val="Char Char Char Char Char1 Char Char Char3"/>
    <w:basedOn w:val="Norml"/>
    <w:uiPriority w:val="99"/>
    <w:rsid w:val="00946AE3"/>
    <w:pPr>
      <w:spacing w:after="160" w:line="240" w:lineRule="exact"/>
      <w:jc w:val="left"/>
    </w:pPr>
    <w:rPr>
      <w:rFonts w:ascii="Tahoma" w:hAnsi="Tahoma" w:cs="Tahoma"/>
      <w:sz w:val="20"/>
      <w:szCs w:val="20"/>
      <w:lang w:val="en-US" w:eastAsia="en-US"/>
    </w:rPr>
  </w:style>
  <w:style w:type="paragraph" w:customStyle="1" w:styleId="CharChar3">
    <w:name w:val="Char Char3"/>
    <w:basedOn w:val="Norml"/>
    <w:uiPriority w:val="99"/>
    <w:rsid w:val="00730098"/>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2"/>
    <w:basedOn w:val="Norml"/>
    <w:uiPriority w:val="99"/>
    <w:rsid w:val="007A6FEC"/>
    <w:pPr>
      <w:spacing w:after="160" w:line="240" w:lineRule="exact"/>
      <w:jc w:val="left"/>
    </w:pPr>
    <w:rPr>
      <w:rFonts w:ascii="Tahoma" w:hAnsi="Tahoma" w:cs="Tahoma"/>
      <w:sz w:val="20"/>
      <w:szCs w:val="20"/>
      <w:lang w:val="en-US" w:eastAsia="en-US"/>
    </w:rPr>
  </w:style>
  <w:style w:type="paragraph" w:customStyle="1" w:styleId="CharChar4">
    <w:name w:val="Char Char4"/>
    <w:basedOn w:val="Norml"/>
    <w:uiPriority w:val="99"/>
    <w:rsid w:val="00EB52E7"/>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 Char Char Char Char Char Char3"/>
    <w:basedOn w:val="Norml"/>
    <w:uiPriority w:val="99"/>
    <w:rsid w:val="00CA51F1"/>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 Char Char Char Char Char Char4"/>
    <w:basedOn w:val="Norml"/>
    <w:uiPriority w:val="99"/>
    <w:rsid w:val="00D430F8"/>
    <w:pPr>
      <w:spacing w:after="160" w:line="240" w:lineRule="exact"/>
      <w:jc w:val="left"/>
    </w:pPr>
    <w:rPr>
      <w:rFonts w:ascii="Tahoma" w:hAnsi="Tahoma" w:cs="Tahoma"/>
      <w:sz w:val="20"/>
      <w:szCs w:val="20"/>
      <w:lang w:val="en-US" w:eastAsia="en-US"/>
    </w:rPr>
  </w:style>
  <w:style w:type="paragraph" w:styleId="Listaszerbekezds">
    <w:name w:val="List Paragraph"/>
    <w:basedOn w:val="Norml"/>
    <w:uiPriority w:val="99"/>
    <w:qFormat/>
    <w:rsid w:val="00D430F8"/>
    <w:pPr>
      <w:spacing w:after="200" w:line="276" w:lineRule="auto"/>
      <w:ind w:left="720"/>
      <w:jc w:val="left"/>
    </w:pPr>
    <w:rPr>
      <w:rFonts w:ascii="Calibri" w:hAnsi="Calibri" w:cs="Calibri"/>
      <w:sz w:val="22"/>
      <w:szCs w:val="22"/>
      <w:lang w:eastAsia="en-US"/>
    </w:rPr>
  </w:style>
  <w:style w:type="character" w:customStyle="1" w:styleId="Bodytext">
    <w:name w:val="Body text_"/>
    <w:basedOn w:val="Bekezdsalapbettpusa"/>
    <w:link w:val="Szvegtrzs1"/>
    <w:rsid w:val="00E701D3"/>
    <w:rPr>
      <w:rFonts w:ascii="Courier New" w:eastAsia="Courier New" w:hAnsi="Courier New" w:cs="Courier New"/>
      <w:color w:val="000000"/>
      <w:shd w:val="clear" w:color="auto" w:fill="FFFFFF"/>
      <w:lang w:bidi="hu-HU"/>
    </w:rPr>
  </w:style>
  <w:style w:type="paragraph" w:customStyle="1" w:styleId="Szvegtrzs1">
    <w:name w:val="Szövegtörzs1"/>
    <w:basedOn w:val="Norml"/>
    <w:link w:val="Bodytext"/>
    <w:rsid w:val="00E701D3"/>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paragraph" w:customStyle="1" w:styleId="Default">
    <w:name w:val="Default"/>
    <w:uiPriority w:val="99"/>
    <w:rsid w:val="000121DA"/>
    <w:pPr>
      <w:autoSpaceDE w:val="0"/>
      <w:autoSpaceDN w:val="0"/>
      <w:adjustRightInd w:val="0"/>
    </w:pPr>
    <w:rPr>
      <w:color w:val="000000"/>
      <w:sz w:val="24"/>
      <w:szCs w:val="24"/>
    </w:rPr>
  </w:style>
  <w:style w:type="paragraph" w:customStyle="1" w:styleId="Listaszerbekezds1">
    <w:name w:val="Listaszerű bekezdés1"/>
    <w:basedOn w:val="Norml"/>
    <w:rsid w:val="00B21E16"/>
    <w:pPr>
      <w:spacing w:after="200" w:line="276" w:lineRule="auto"/>
      <w:ind w:left="720"/>
      <w:jc w:val="left"/>
    </w:pPr>
    <w:rPr>
      <w:rFonts w:ascii="Calibri" w:hAnsi="Calibri"/>
      <w:sz w:val="22"/>
      <w:szCs w:val="22"/>
      <w:lang w:eastAsia="en-US"/>
    </w:rPr>
  </w:style>
  <w:style w:type="paragraph" w:styleId="Nincstrkz">
    <w:name w:val="No Spacing"/>
    <w:uiPriority w:val="1"/>
    <w:qFormat/>
    <w:rsid w:val="008110E8"/>
    <w:rPr>
      <w:sz w:val="24"/>
      <w:szCs w:val="20"/>
    </w:rPr>
  </w:style>
  <w:style w:type="character" w:customStyle="1" w:styleId="megnyitotturlap">
    <w:name w:val="megnyitotturlap"/>
    <w:rsid w:val="00405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305499">
      <w:marLeft w:val="0"/>
      <w:marRight w:val="0"/>
      <w:marTop w:val="0"/>
      <w:marBottom w:val="0"/>
      <w:divBdr>
        <w:top w:val="none" w:sz="0" w:space="0" w:color="auto"/>
        <w:left w:val="none" w:sz="0" w:space="0" w:color="auto"/>
        <w:bottom w:val="none" w:sz="0" w:space="0" w:color="auto"/>
        <w:right w:val="none" w:sz="0" w:space="0" w:color="auto"/>
      </w:divBdr>
      <w:divsChild>
        <w:div w:id="316305494">
          <w:marLeft w:val="0"/>
          <w:marRight w:val="0"/>
          <w:marTop w:val="0"/>
          <w:marBottom w:val="0"/>
          <w:divBdr>
            <w:top w:val="none" w:sz="0" w:space="0" w:color="auto"/>
            <w:left w:val="none" w:sz="0" w:space="0" w:color="auto"/>
            <w:bottom w:val="none" w:sz="0" w:space="0" w:color="auto"/>
            <w:right w:val="none" w:sz="0" w:space="0" w:color="auto"/>
          </w:divBdr>
          <w:divsChild>
            <w:div w:id="316305535">
              <w:marLeft w:val="0"/>
              <w:marRight w:val="0"/>
              <w:marTop w:val="0"/>
              <w:marBottom w:val="0"/>
              <w:divBdr>
                <w:top w:val="none" w:sz="0" w:space="0" w:color="auto"/>
                <w:left w:val="none" w:sz="0" w:space="0" w:color="auto"/>
                <w:bottom w:val="none" w:sz="0" w:space="0" w:color="auto"/>
                <w:right w:val="none" w:sz="0" w:space="0" w:color="auto"/>
              </w:divBdr>
              <w:divsChild>
                <w:div w:id="316305473">
                  <w:marLeft w:val="0"/>
                  <w:marRight w:val="0"/>
                  <w:marTop w:val="0"/>
                  <w:marBottom w:val="0"/>
                  <w:divBdr>
                    <w:top w:val="none" w:sz="0" w:space="0" w:color="auto"/>
                    <w:left w:val="none" w:sz="0" w:space="0" w:color="auto"/>
                    <w:bottom w:val="none" w:sz="0" w:space="0" w:color="auto"/>
                    <w:right w:val="none" w:sz="0" w:space="0" w:color="auto"/>
                  </w:divBdr>
                </w:div>
                <w:div w:id="316305474">
                  <w:marLeft w:val="0"/>
                  <w:marRight w:val="0"/>
                  <w:marTop w:val="0"/>
                  <w:marBottom w:val="0"/>
                  <w:divBdr>
                    <w:top w:val="none" w:sz="0" w:space="0" w:color="auto"/>
                    <w:left w:val="none" w:sz="0" w:space="0" w:color="auto"/>
                    <w:bottom w:val="none" w:sz="0" w:space="0" w:color="auto"/>
                    <w:right w:val="none" w:sz="0" w:space="0" w:color="auto"/>
                  </w:divBdr>
                </w:div>
                <w:div w:id="316305475">
                  <w:marLeft w:val="0"/>
                  <w:marRight w:val="0"/>
                  <w:marTop w:val="0"/>
                  <w:marBottom w:val="0"/>
                  <w:divBdr>
                    <w:top w:val="none" w:sz="0" w:space="0" w:color="auto"/>
                    <w:left w:val="none" w:sz="0" w:space="0" w:color="auto"/>
                    <w:bottom w:val="none" w:sz="0" w:space="0" w:color="auto"/>
                    <w:right w:val="none" w:sz="0" w:space="0" w:color="auto"/>
                  </w:divBdr>
                </w:div>
                <w:div w:id="316305476">
                  <w:marLeft w:val="0"/>
                  <w:marRight w:val="0"/>
                  <w:marTop w:val="0"/>
                  <w:marBottom w:val="0"/>
                  <w:divBdr>
                    <w:top w:val="none" w:sz="0" w:space="0" w:color="auto"/>
                    <w:left w:val="none" w:sz="0" w:space="0" w:color="auto"/>
                    <w:bottom w:val="none" w:sz="0" w:space="0" w:color="auto"/>
                    <w:right w:val="none" w:sz="0" w:space="0" w:color="auto"/>
                  </w:divBdr>
                </w:div>
                <w:div w:id="316305477">
                  <w:marLeft w:val="0"/>
                  <w:marRight w:val="0"/>
                  <w:marTop w:val="0"/>
                  <w:marBottom w:val="0"/>
                  <w:divBdr>
                    <w:top w:val="none" w:sz="0" w:space="0" w:color="auto"/>
                    <w:left w:val="none" w:sz="0" w:space="0" w:color="auto"/>
                    <w:bottom w:val="none" w:sz="0" w:space="0" w:color="auto"/>
                    <w:right w:val="none" w:sz="0" w:space="0" w:color="auto"/>
                  </w:divBdr>
                </w:div>
                <w:div w:id="316305478">
                  <w:marLeft w:val="0"/>
                  <w:marRight w:val="0"/>
                  <w:marTop w:val="0"/>
                  <w:marBottom w:val="0"/>
                  <w:divBdr>
                    <w:top w:val="none" w:sz="0" w:space="0" w:color="auto"/>
                    <w:left w:val="none" w:sz="0" w:space="0" w:color="auto"/>
                    <w:bottom w:val="none" w:sz="0" w:space="0" w:color="auto"/>
                    <w:right w:val="none" w:sz="0" w:space="0" w:color="auto"/>
                  </w:divBdr>
                </w:div>
                <w:div w:id="316305479">
                  <w:marLeft w:val="0"/>
                  <w:marRight w:val="0"/>
                  <w:marTop w:val="0"/>
                  <w:marBottom w:val="0"/>
                  <w:divBdr>
                    <w:top w:val="none" w:sz="0" w:space="0" w:color="auto"/>
                    <w:left w:val="none" w:sz="0" w:space="0" w:color="auto"/>
                    <w:bottom w:val="none" w:sz="0" w:space="0" w:color="auto"/>
                    <w:right w:val="none" w:sz="0" w:space="0" w:color="auto"/>
                  </w:divBdr>
                </w:div>
                <w:div w:id="316305480">
                  <w:marLeft w:val="0"/>
                  <w:marRight w:val="0"/>
                  <w:marTop w:val="0"/>
                  <w:marBottom w:val="0"/>
                  <w:divBdr>
                    <w:top w:val="none" w:sz="0" w:space="0" w:color="auto"/>
                    <w:left w:val="none" w:sz="0" w:space="0" w:color="auto"/>
                    <w:bottom w:val="none" w:sz="0" w:space="0" w:color="auto"/>
                    <w:right w:val="none" w:sz="0" w:space="0" w:color="auto"/>
                  </w:divBdr>
                </w:div>
                <w:div w:id="316305481">
                  <w:marLeft w:val="0"/>
                  <w:marRight w:val="0"/>
                  <w:marTop w:val="0"/>
                  <w:marBottom w:val="0"/>
                  <w:divBdr>
                    <w:top w:val="none" w:sz="0" w:space="0" w:color="auto"/>
                    <w:left w:val="none" w:sz="0" w:space="0" w:color="auto"/>
                    <w:bottom w:val="none" w:sz="0" w:space="0" w:color="auto"/>
                    <w:right w:val="none" w:sz="0" w:space="0" w:color="auto"/>
                  </w:divBdr>
                </w:div>
                <w:div w:id="316305483">
                  <w:marLeft w:val="0"/>
                  <w:marRight w:val="0"/>
                  <w:marTop w:val="0"/>
                  <w:marBottom w:val="0"/>
                  <w:divBdr>
                    <w:top w:val="none" w:sz="0" w:space="0" w:color="auto"/>
                    <w:left w:val="none" w:sz="0" w:space="0" w:color="auto"/>
                    <w:bottom w:val="none" w:sz="0" w:space="0" w:color="auto"/>
                    <w:right w:val="none" w:sz="0" w:space="0" w:color="auto"/>
                  </w:divBdr>
                </w:div>
                <w:div w:id="316305484">
                  <w:marLeft w:val="0"/>
                  <w:marRight w:val="0"/>
                  <w:marTop w:val="0"/>
                  <w:marBottom w:val="0"/>
                  <w:divBdr>
                    <w:top w:val="none" w:sz="0" w:space="0" w:color="auto"/>
                    <w:left w:val="none" w:sz="0" w:space="0" w:color="auto"/>
                    <w:bottom w:val="none" w:sz="0" w:space="0" w:color="auto"/>
                    <w:right w:val="none" w:sz="0" w:space="0" w:color="auto"/>
                  </w:divBdr>
                </w:div>
                <w:div w:id="316305486">
                  <w:marLeft w:val="0"/>
                  <w:marRight w:val="0"/>
                  <w:marTop w:val="0"/>
                  <w:marBottom w:val="0"/>
                  <w:divBdr>
                    <w:top w:val="none" w:sz="0" w:space="0" w:color="auto"/>
                    <w:left w:val="none" w:sz="0" w:space="0" w:color="auto"/>
                    <w:bottom w:val="none" w:sz="0" w:space="0" w:color="auto"/>
                    <w:right w:val="none" w:sz="0" w:space="0" w:color="auto"/>
                  </w:divBdr>
                </w:div>
                <w:div w:id="316305487">
                  <w:marLeft w:val="0"/>
                  <w:marRight w:val="0"/>
                  <w:marTop w:val="0"/>
                  <w:marBottom w:val="0"/>
                  <w:divBdr>
                    <w:top w:val="none" w:sz="0" w:space="0" w:color="auto"/>
                    <w:left w:val="none" w:sz="0" w:space="0" w:color="auto"/>
                    <w:bottom w:val="none" w:sz="0" w:space="0" w:color="auto"/>
                    <w:right w:val="none" w:sz="0" w:space="0" w:color="auto"/>
                  </w:divBdr>
                </w:div>
                <w:div w:id="316305488">
                  <w:marLeft w:val="0"/>
                  <w:marRight w:val="0"/>
                  <w:marTop w:val="0"/>
                  <w:marBottom w:val="0"/>
                  <w:divBdr>
                    <w:top w:val="none" w:sz="0" w:space="0" w:color="auto"/>
                    <w:left w:val="none" w:sz="0" w:space="0" w:color="auto"/>
                    <w:bottom w:val="none" w:sz="0" w:space="0" w:color="auto"/>
                    <w:right w:val="none" w:sz="0" w:space="0" w:color="auto"/>
                  </w:divBdr>
                </w:div>
                <w:div w:id="316305489">
                  <w:marLeft w:val="0"/>
                  <w:marRight w:val="0"/>
                  <w:marTop w:val="0"/>
                  <w:marBottom w:val="0"/>
                  <w:divBdr>
                    <w:top w:val="none" w:sz="0" w:space="0" w:color="auto"/>
                    <w:left w:val="none" w:sz="0" w:space="0" w:color="auto"/>
                    <w:bottom w:val="none" w:sz="0" w:space="0" w:color="auto"/>
                    <w:right w:val="none" w:sz="0" w:space="0" w:color="auto"/>
                  </w:divBdr>
                </w:div>
                <w:div w:id="316305491">
                  <w:marLeft w:val="0"/>
                  <w:marRight w:val="0"/>
                  <w:marTop w:val="0"/>
                  <w:marBottom w:val="0"/>
                  <w:divBdr>
                    <w:top w:val="none" w:sz="0" w:space="0" w:color="auto"/>
                    <w:left w:val="none" w:sz="0" w:space="0" w:color="auto"/>
                    <w:bottom w:val="none" w:sz="0" w:space="0" w:color="auto"/>
                    <w:right w:val="none" w:sz="0" w:space="0" w:color="auto"/>
                  </w:divBdr>
                </w:div>
                <w:div w:id="316305492">
                  <w:marLeft w:val="0"/>
                  <w:marRight w:val="0"/>
                  <w:marTop w:val="0"/>
                  <w:marBottom w:val="0"/>
                  <w:divBdr>
                    <w:top w:val="none" w:sz="0" w:space="0" w:color="auto"/>
                    <w:left w:val="none" w:sz="0" w:space="0" w:color="auto"/>
                    <w:bottom w:val="none" w:sz="0" w:space="0" w:color="auto"/>
                    <w:right w:val="none" w:sz="0" w:space="0" w:color="auto"/>
                  </w:divBdr>
                </w:div>
                <w:div w:id="316305495">
                  <w:marLeft w:val="0"/>
                  <w:marRight w:val="0"/>
                  <w:marTop w:val="0"/>
                  <w:marBottom w:val="0"/>
                  <w:divBdr>
                    <w:top w:val="none" w:sz="0" w:space="0" w:color="auto"/>
                    <w:left w:val="none" w:sz="0" w:space="0" w:color="auto"/>
                    <w:bottom w:val="none" w:sz="0" w:space="0" w:color="auto"/>
                    <w:right w:val="none" w:sz="0" w:space="0" w:color="auto"/>
                  </w:divBdr>
                </w:div>
                <w:div w:id="316305496">
                  <w:marLeft w:val="0"/>
                  <w:marRight w:val="0"/>
                  <w:marTop w:val="0"/>
                  <w:marBottom w:val="0"/>
                  <w:divBdr>
                    <w:top w:val="none" w:sz="0" w:space="0" w:color="auto"/>
                    <w:left w:val="none" w:sz="0" w:space="0" w:color="auto"/>
                    <w:bottom w:val="none" w:sz="0" w:space="0" w:color="auto"/>
                    <w:right w:val="none" w:sz="0" w:space="0" w:color="auto"/>
                  </w:divBdr>
                </w:div>
                <w:div w:id="316305497">
                  <w:marLeft w:val="0"/>
                  <w:marRight w:val="0"/>
                  <w:marTop w:val="0"/>
                  <w:marBottom w:val="0"/>
                  <w:divBdr>
                    <w:top w:val="none" w:sz="0" w:space="0" w:color="auto"/>
                    <w:left w:val="none" w:sz="0" w:space="0" w:color="auto"/>
                    <w:bottom w:val="none" w:sz="0" w:space="0" w:color="auto"/>
                    <w:right w:val="none" w:sz="0" w:space="0" w:color="auto"/>
                  </w:divBdr>
                </w:div>
                <w:div w:id="316305498">
                  <w:marLeft w:val="0"/>
                  <w:marRight w:val="0"/>
                  <w:marTop w:val="0"/>
                  <w:marBottom w:val="0"/>
                  <w:divBdr>
                    <w:top w:val="none" w:sz="0" w:space="0" w:color="auto"/>
                    <w:left w:val="none" w:sz="0" w:space="0" w:color="auto"/>
                    <w:bottom w:val="none" w:sz="0" w:space="0" w:color="auto"/>
                    <w:right w:val="none" w:sz="0" w:space="0" w:color="auto"/>
                  </w:divBdr>
                </w:div>
                <w:div w:id="316305500">
                  <w:marLeft w:val="0"/>
                  <w:marRight w:val="0"/>
                  <w:marTop w:val="0"/>
                  <w:marBottom w:val="0"/>
                  <w:divBdr>
                    <w:top w:val="none" w:sz="0" w:space="0" w:color="auto"/>
                    <w:left w:val="none" w:sz="0" w:space="0" w:color="auto"/>
                    <w:bottom w:val="none" w:sz="0" w:space="0" w:color="auto"/>
                    <w:right w:val="none" w:sz="0" w:space="0" w:color="auto"/>
                  </w:divBdr>
                </w:div>
                <w:div w:id="316305505">
                  <w:marLeft w:val="0"/>
                  <w:marRight w:val="0"/>
                  <w:marTop w:val="0"/>
                  <w:marBottom w:val="0"/>
                  <w:divBdr>
                    <w:top w:val="none" w:sz="0" w:space="0" w:color="auto"/>
                    <w:left w:val="none" w:sz="0" w:space="0" w:color="auto"/>
                    <w:bottom w:val="none" w:sz="0" w:space="0" w:color="auto"/>
                    <w:right w:val="none" w:sz="0" w:space="0" w:color="auto"/>
                  </w:divBdr>
                </w:div>
                <w:div w:id="316305506">
                  <w:marLeft w:val="0"/>
                  <w:marRight w:val="0"/>
                  <w:marTop w:val="0"/>
                  <w:marBottom w:val="0"/>
                  <w:divBdr>
                    <w:top w:val="none" w:sz="0" w:space="0" w:color="auto"/>
                    <w:left w:val="none" w:sz="0" w:space="0" w:color="auto"/>
                    <w:bottom w:val="none" w:sz="0" w:space="0" w:color="auto"/>
                    <w:right w:val="none" w:sz="0" w:space="0" w:color="auto"/>
                  </w:divBdr>
                </w:div>
                <w:div w:id="316305508">
                  <w:marLeft w:val="0"/>
                  <w:marRight w:val="0"/>
                  <w:marTop w:val="0"/>
                  <w:marBottom w:val="0"/>
                  <w:divBdr>
                    <w:top w:val="none" w:sz="0" w:space="0" w:color="auto"/>
                    <w:left w:val="none" w:sz="0" w:space="0" w:color="auto"/>
                    <w:bottom w:val="none" w:sz="0" w:space="0" w:color="auto"/>
                    <w:right w:val="none" w:sz="0" w:space="0" w:color="auto"/>
                  </w:divBdr>
                </w:div>
                <w:div w:id="316305511">
                  <w:marLeft w:val="0"/>
                  <w:marRight w:val="0"/>
                  <w:marTop w:val="0"/>
                  <w:marBottom w:val="0"/>
                  <w:divBdr>
                    <w:top w:val="none" w:sz="0" w:space="0" w:color="auto"/>
                    <w:left w:val="none" w:sz="0" w:space="0" w:color="auto"/>
                    <w:bottom w:val="none" w:sz="0" w:space="0" w:color="auto"/>
                    <w:right w:val="none" w:sz="0" w:space="0" w:color="auto"/>
                  </w:divBdr>
                </w:div>
                <w:div w:id="316305512">
                  <w:marLeft w:val="0"/>
                  <w:marRight w:val="0"/>
                  <w:marTop w:val="0"/>
                  <w:marBottom w:val="0"/>
                  <w:divBdr>
                    <w:top w:val="none" w:sz="0" w:space="0" w:color="auto"/>
                    <w:left w:val="none" w:sz="0" w:space="0" w:color="auto"/>
                    <w:bottom w:val="none" w:sz="0" w:space="0" w:color="auto"/>
                    <w:right w:val="none" w:sz="0" w:space="0" w:color="auto"/>
                  </w:divBdr>
                </w:div>
                <w:div w:id="316305513">
                  <w:marLeft w:val="0"/>
                  <w:marRight w:val="0"/>
                  <w:marTop w:val="0"/>
                  <w:marBottom w:val="0"/>
                  <w:divBdr>
                    <w:top w:val="none" w:sz="0" w:space="0" w:color="auto"/>
                    <w:left w:val="none" w:sz="0" w:space="0" w:color="auto"/>
                    <w:bottom w:val="none" w:sz="0" w:space="0" w:color="auto"/>
                    <w:right w:val="none" w:sz="0" w:space="0" w:color="auto"/>
                  </w:divBdr>
                </w:div>
                <w:div w:id="316305514">
                  <w:marLeft w:val="0"/>
                  <w:marRight w:val="0"/>
                  <w:marTop w:val="0"/>
                  <w:marBottom w:val="0"/>
                  <w:divBdr>
                    <w:top w:val="none" w:sz="0" w:space="0" w:color="auto"/>
                    <w:left w:val="none" w:sz="0" w:space="0" w:color="auto"/>
                    <w:bottom w:val="none" w:sz="0" w:space="0" w:color="auto"/>
                    <w:right w:val="none" w:sz="0" w:space="0" w:color="auto"/>
                  </w:divBdr>
                </w:div>
                <w:div w:id="316305515">
                  <w:marLeft w:val="0"/>
                  <w:marRight w:val="0"/>
                  <w:marTop w:val="0"/>
                  <w:marBottom w:val="0"/>
                  <w:divBdr>
                    <w:top w:val="none" w:sz="0" w:space="0" w:color="auto"/>
                    <w:left w:val="none" w:sz="0" w:space="0" w:color="auto"/>
                    <w:bottom w:val="none" w:sz="0" w:space="0" w:color="auto"/>
                    <w:right w:val="none" w:sz="0" w:space="0" w:color="auto"/>
                  </w:divBdr>
                </w:div>
                <w:div w:id="316305516">
                  <w:marLeft w:val="0"/>
                  <w:marRight w:val="0"/>
                  <w:marTop w:val="0"/>
                  <w:marBottom w:val="0"/>
                  <w:divBdr>
                    <w:top w:val="none" w:sz="0" w:space="0" w:color="auto"/>
                    <w:left w:val="none" w:sz="0" w:space="0" w:color="auto"/>
                    <w:bottom w:val="none" w:sz="0" w:space="0" w:color="auto"/>
                    <w:right w:val="none" w:sz="0" w:space="0" w:color="auto"/>
                  </w:divBdr>
                </w:div>
                <w:div w:id="316305517">
                  <w:marLeft w:val="0"/>
                  <w:marRight w:val="0"/>
                  <w:marTop w:val="0"/>
                  <w:marBottom w:val="0"/>
                  <w:divBdr>
                    <w:top w:val="none" w:sz="0" w:space="0" w:color="auto"/>
                    <w:left w:val="none" w:sz="0" w:space="0" w:color="auto"/>
                    <w:bottom w:val="none" w:sz="0" w:space="0" w:color="auto"/>
                    <w:right w:val="none" w:sz="0" w:space="0" w:color="auto"/>
                  </w:divBdr>
                </w:div>
                <w:div w:id="316305518">
                  <w:marLeft w:val="0"/>
                  <w:marRight w:val="0"/>
                  <w:marTop w:val="0"/>
                  <w:marBottom w:val="0"/>
                  <w:divBdr>
                    <w:top w:val="none" w:sz="0" w:space="0" w:color="auto"/>
                    <w:left w:val="none" w:sz="0" w:space="0" w:color="auto"/>
                    <w:bottom w:val="none" w:sz="0" w:space="0" w:color="auto"/>
                    <w:right w:val="none" w:sz="0" w:space="0" w:color="auto"/>
                  </w:divBdr>
                </w:div>
                <w:div w:id="316305519">
                  <w:marLeft w:val="0"/>
                  <w:marRight w:val="0"/>
                  <w:marTop w:val="0"/>
                  <w:marBottom w:val="0"/>
                  <w:divBdr>
                    <w:top w:val="none" w:sz="0" w:space="0" w:color="auto"/>
                    <w:left w:val="none" w:sz="0" w:space="0" w:color="auto"/>
                    <w:bottom w:val="none" w:sz="0" w:space="0" w:color="auto"/>
                    <w:right w:val="none" w:sz="0" w:space="0" w:color="auto"/>
                  </w:divBdr>
                </w:div>
                <w:div w:id="316305521">
                  <w:marLeft w:val="0"/>
                  <w:marRight w:val="0"/>
                  <w:marTop w:val="0"/>
                  <w:marBottom w:val="0"/>
                  <w:divBdr>
                    <w:top w:val="none" w:sz="0" w:space="0" w:color="auto"/>
                    <w:left w:val="none" w:sz="0" w:space="0" w:color="auto"/>
                    <w:bottom w:val="none" w:sz="0" w:space="0" w:color="auto"/>
                    <w:right w:val="none" w:sz="0" w:space="0" w:color="auto"/>
                  </w:divBdr>
                </w:div>
                <w:div w:id="316305522">
                  <w:marLeft w:val="0"/>
                  <w:marRight w:val="0"/>
                  <w:marTop w:val="0"/>
                  <w:marBottom w:val="0"/>
                  <w:divBdr>
                    <w:top w:val="none" w:sz="0" w:space="0" w:color="auto"/>
                    <w:left w:val="none" w:sz="0" w:space="0" w:color="auto"/>
                    <w:bottom w:val="none" w:sz="0" w:space="0" w:color="auto"/>
                    <w:right w:val="none" w:sz="0" w:space="0" w:color="auto"/>
                  </w:divBdr>
                </w:div>
                <w:div w:id="316305523">
                  <w:marLeft w:val="0"/>
                  <w:marRight w:val="0"/>
                  <w:marTop w:val="0"/>
                  <w:marBottom w:val="0"/>
                  <w:divBdr>
                    <w:top w:val="none" w:sz="0" w:space="0" w:color="auto"/>
                    <w:left w:val="none" w:sz="0" w:space="0" w:color="auto"/>
                    <w:bottom w:val="none" w:sz="0" w:space="0" w:color="auto"/>
                    <w:right w:val="none" w:sz="0" w:space="0" w:color="auto"/>
                  </w:divBdr>
                </w:div>
                <w:div w:id="316305524">
                  <w:marLeft w:val="0"/>
                  <w:marRight w:val="0"/>
                  <w:marTop w:val="0"/>
                  <w:marBottom w:val="0"/>
                  <w:divBdr>
                    <w:top w:val="none" w:sz="0" w:space="0" w:color="auto"/>
                    <w:left w:val="none" w:sz="0" w:space="0" w:color="auto"/>
                    <w:bottom w:val="none" w:sz="0" w:space="0" w:color="auto"/>
                    <w:right w:val="none" w:sz="0" w:space="0" w:color="auto"/>
                  </w:divBdr>
                </w:div>
                <w:div w:id="316305525">
                  <w:marLeft w:val="0"/>
                  <w:marRight w:val="0"/>
                  <w:marTop w:val="0"/>
                  <w:marBottom w:val="0"/>
                  <w:divBdr>
                    <w:top w:val="none" w:sz="0" w:space="0" w:color="auto"/>
                    <w:left w:val="none" w:sz="0" w:space="0" w:color="auto"/>
                    <w:bottom w:val="none" w:sz="0" w:space="0" w:color="auto"/>
                    <w:right w:val="none" w:sz="0" w:space="0" w:color="auto"/>
                  </w:divBdr>
                </w:div>
                <w:div w:id="316305526">
                  <w:marLeft w:val="0"/>
                  <w:marRight w:val="0"/>
                  <w:marTop w:val="0"/>
                  <w:marBottom w:val="0"/>
                  <w:divBdr>
                    <w:top w:val="none" w:sz="0" w:space="0" w:color="auto"/>
                    <w:left w:val="none" w:sz="0" w:space="0" w:color="auto"/>
                    <w:bottom w:val="none" w:sz="0" w:space="0" w:color="auto"/>
                    <w:right w:val="none" w:sz="0" w:space="0" w:color="auto"/>
                  </w:divBdr>
                </w:div>
                <w:div w:id="316305527">
                  <w:marLeft w:val="0"/>
                  <w:marRight w:val="0"/>
                  <w:marTop w:val="0"/>
                  <w:marBottom w:val="0"/>
                  <w:divBdr>
                    <w:top w:val="none" w:sz="0" w:space="0" w:color="auto"/>
                    <w:left w:val="none" w:sz="0" w:space="0" w:color="auto"/>
                    <w:bottom w:val="none" w:sz="0" w:space="0" w:color="auto"/>
                    <w:right w:val="none" w:sz="0" w:space="0" w:color="auto"/>
                  </w:divBdr>
                </w:div>
                <w:div w:id="316305528">
                  <w:marLeft w:val="0"/>
                  <w:marRight w:val="0"/>
                  <w:marTop w:val="0"/>
                  <w:marBottom w:val="0"/>
                  <w:divBdr>
                    <w:top w:val="none" w:sz="0" w:space="0" w:color="auto"/>
                    <w:left w:val="none" w:sz="0" w:space="0" w:color="auto"/>
                    <w:bottom w:val="none" w:sz="0" w:space="0" w:color="auto"/>
                    <w:right w:val="none" w:sz="0" w:space="0" w:color="auto"/>
                  </w:divBdr>
                </w:div>
                <w:div w:id="316305530">
                  <w:marLeft w:val="0"/>
                  <w:marRight w:val="0"/>
                  <w:marTop w:val="0"/>
                  <w:marBottom w:val="0"/>
                  <w:divBdr>
                    <w:top w:val="none" w:sz="0" w:space="0" w:color="auto"/>
                    <w:left w:val="none" w:sz="0" w:space="0" w:color="auto"/>
                    <w:bottom w:val="none" w:sz="0" w:space="0" w:color="auto"/>
                    <w:right w:val="none" w:sz="0" w:space="0" w:color="auto"/>
                  </w:divBdr>
                </w:div>
                <w:div w:id="316305531">
                  <w:marLeft w:val="0"/>
                  <w:marRight w:val="0"/>
                  <w:marTop w:val="0"/>
                  <w:marBottom w:val="0"/>
                  <w:divBdr>
                    <w:top w:val="none" w:sz="0" w:space="0" w:color="auto"/>
                    <w:left w:val="none" w:sz="0" w:space="0" w:color="auto"/>
                    <w:bottom w:val="none" w:sz="0" w:space="0" w:color="auto"/>
                    <w:right w:val="none" w:sz="0" w:space="0" w:color="auto"/>
                  </w:divBdr>
                </w:div>
                <w:div w:id="316305532">
                  <w:marLeft w:val="0"/>
                  <w:marRight w:val="0"/>
                  <w:marTop w:val="0"/>
                  <w:marBottom w:val="0"/>
                  <w:divBdr>
                    <w:top w:val="none" w:sz="0" w:space="0" w:color="auto"/>
                    <w:left w:val="none" w:sz="0" w:space="0" w:color="auto"/>
                    <w:bottom w:val="none" w:sz="0" w:space="0" w:color="auto"/>
                    <w:right w:val="none" w:sz="0" w:space="0" w:color="auto"/>
                  </w:divBdr>
                </w:div>
                <w:div w:id="316305533">
                  <w:marLeft w:val="0"/>
                  <w:marRight w:val="0"/>
                  <w:marTop w:val="0"/>
                  <w:marBottom w:val="0"/>
                  <w:divBdr>
                    <w:top w:val="none" w:sz="0" w:space="0" w:color="auto"/>
                    <w:left w:val="none" w:sz="0" w:space="0" w:color="auto"/>
                    <w:bottom w:val="none" w:sz="0" w:space="0" w:color="auto"/>
                    <w:right w:val="none" w:sz="0" w:space="0" w:color="auto"/>
                  </w:divBdr>
                </w:div>
                <w:div w:id="316305534">
                  <w:marLeft w:val="0"/>
                  <w:marRight w:val="0"/>
                  <w:marTop w:val="0"/>
                  <w:marBottom w:val="0"/>
                  <w:divBdr>
                    <w:top w:val="none" w:sz="0" w:space="0" w:color="auto"/>
                    <w:left w:val="none" w:sz="0" w:space="0" w:color="auto"/>
                    <w:bottom w:val="none" w:sz="0" w:space="0" w:color="auto"/>
                    <w:right w:val="none" w:sz="0" w:space="0" w:color="auto"/>
                  </w:divBdr>
                </w:div>
                <w:div w:id="316305537">
                  <w:marLeft w:val="0"/>
                  <w:marRight w:val="0"/>
                  <w:marTop w:val="0"/>
                  <w:marBottom w:val="0"/>
                  <w:divBdr>
                    <w:top w:val="none" w:sz="0" w:space="0" w:color="auto"/>
                    <w:left w:val="none" w:sz="0" w:space="0" w:color="auto"/>
                    <w:bottom w:val="none" w:sz="0" w:space="0" w:color="auto"/>
                    <w:right w:val="none" w:sz="0" w:space="0" w:color="auto"/>
                  </w:divBdr>
                </w:div>
                <w:div w:id="316305538">
                  <w:marLeft w:val="0"/>
                  <w:marRight w:val="0"/>
                  <w:marTop w:val="0"/>
                  <w:marBottom w:val="0"/>
                  <w:divBdr>
                    <w:top w:val="none" w:sz="0" w:space="0" w:color="auto"/>
                    <w:left w:val="none" w:sz="0" w:space="0" w:color="auto"/>
                    <w:bottom w:val="none" w:sz="0" w:space="0" w:color="auto"/>
                    <w:right w:val="none" w:sz="0" w:space="0" w:color="auto"/>
                  </w:divBdr>
                </w:div>
                <w:div w:id="316305540">
                  <w:marLeft w:val="0"/>
                  <w:marRight w:val="0"/>
                  <w:marTop w:val="0"/>
                  <w:marBottom w:val="0"/>
                  <w:divBdr>
                    <w:top w:val="none" w:sz="0" w:space="0" w:color="auto"/>
                    <w:left w:val="none" w:sz="0" w:space="0" w:color="auto"/>
                    <w:bottom w:val="none" w:sz="0" w:space="0" w:color="auto"/>
                    <w:right w:val="none" w:sz="0" w:space="0" w:color="auto"/>
                  </w:divBdr>
                </w:div>
                <w:div w:id="316305541">
                  <w:marLeft w:val="0"/>
                  <w:marRight w:val="0"/>
                  <w:marTop w:val="0"/>
                  <w:marBottom w:val="0"/>
                  <w:divBdr>
                    <w:top w:val="none" w:sz="0" w:space="0" w:color="auto"/>
                    <w:left w:val="none" w:sz="0" w:space="0" w:color="auto"/>
                    <w:bottom w:val="none" w:sz="0" w:space="0" w:color="auto"/>
                    <w:right w:val="none" w:sz="0" w:space="0" w:color="auto"/>
                  </w:divBdr>
                </w:div>
                <w:div w:id="316305543">
                  <w:marLeft w:val="0"/>
                  <w:marRight w:val="0"/>
                  <w:marTop w:val="0"/>
                  <w:marBottom w:val="0"/>
                  <w:divBdr>
                    <w:top w:val="none" w:sz="0" w:space="0" w:color="auto"/>
                    <w:left w:val="none" w:sz="0" w:space="0" w:color="auto"/>
                    <w:bottom w:val="none" w:sz="0" w:space="0" w:color="auto"/>
                    <w:right w:val="none" w:sz="0" w:space="0" w:color="auto"/>
                  </w:divBdr>
                </w:div>
                <w:div w:id="316305545">
                  <w:marLeft w:val="0"/>
                  <w:marRight w:val="0"/>
                  <w:marTop w:val="0"/>
                  <w:marBottom w:val="0"/>
                  <w:divBdr>
                    <w:top w:val="none" w:sz="0" w:space="0" w:color="auto"/>
                    <w:left w:val="none" w:sz="0" w:space="0" w:color="auto"/>
                    <w:bottom w:val="none" w:sz="0" w:space="0" w:color="auto"/>
                    <w:right w:val="none" w:sz="0" w:space="0" w:color="auto"/>
                  </w:divBdr>
                </w:div>
                <w:div w:id="316305546">
                  <w:marLeft w:val="0"/>
                  <w:marRight w:val="0"/>
                  <w:marTop w:val="0"/>
                  <w:marBottom w:val="0"/>
                  <w:divBdr>
                    <w:top w:val="none" w:sz="0" w:space="0" w:color="auto"/>
                    <w:left w:val="none" w:sz="0" w:space="0" w:color="auto"/>
                    <w:bottom w:val="none" w:sz="0" w:space="0" w:color="auto"/>
                    <w:right w:val="none" w:sz="0" w:space="0" w:color="auto"/>
                  </w:divBdr>
                </w:div>
                <w:div w:id="316305547">
                  <w:marLeft w:val="0"/>
                  <w:marRight w:val="0"/>
                  <w:marTop w:val="0"/>
                  <w:marBottom w:val="0"/>
                  <w:divBdr>
                    <w:top w:val="none" w:sz="0" w:space="0" w:color="auto"/>
                    <w:left w:val="none" w:sz="0" w:space="0" w:color="auto"/>
                    <w:bottom w:val="none" w:sz="0" w:space="0" w:color="auto"/>
                    <w:right w:val="none" w:sz="0" w:space="0" w:color="auto"/>
                  </w:divBdr>
                </w:div>
                <w:div w:id="316305548">
                  <w:marLeft w:val="0"/>
                  <w:marRight w:val="0"/>
                  <w:marTop w:val="0"/>
                  <w:marBottom w:val="0"/>
                  <w:divBdr>
                    <w:top w:val="none" w:sz="0" w:space="0" w:color="auto"/>
                    <w:left w:val="none" w:sz="0" w:space="0" w:color="auto"/>
                    <w:bottom w:val="none" w:sz="0" w:space="0" w:color="auto"/>
                    <w:right w:val="none" w:sz="0" w:space="0" w:color="auto"/>
                  </w:divBdr>
                </w:div>
                <w:div w:id="316305549">
                  <w:marLeft w:val="0"/>
                  <w:marRight w:val="0"/>
                  <w:marTop w:val="0"/>
                  <w:marBottom w:val="0"/>
                  <w:divBdr>
                    <w:top w:val="none" w:sz="0" w:space="0" w:color="auto"/>
                    <w:left w:val="none" w:sz="0" w:space="0" w:color="auto"/>
                    <w:bottom w:val="none" w:sz="0" w:space="0" w:color="auto"/>
                    <w:right w:val="none" w:sz="0" w:space="0" w:color="auto"/>
                  </w:divBdr>
                </w:div>
                <w:div w:id="316305550">
                  <w:marLeft w:val="0"/>
                  <w:marRight w:val="0"/>
                  <w:marTop w:val="0"/>
                  <w:marBottom w:val="0"/>
                  <w:divBdr>
                    <w:top w:val="none" w:sz="0" w:space="0" w:color="auto"/>
                    <w:left w:val="none" w:sz="0" w:space="0" w:color="auto"/>
                    <w:bottom w:val="none" w:sz="0" w:space="0" w:color="auto"/>
                    <w:right w:val="none" w:sz="0" w:space="0" w:color="auto"/>
                  </w:divBdr>
                </w:div>
                <w:div w:id="316305551">
                  <w:marLeft w:val="0"/>
                  <w:marRight w:val="0"/>
                  <w:marTop w:val="0"/>
                  <w:marBottom w:val="0"/>
                  <w:divBdr>
                    <w:top w:val="none" w:sz="0" w:space="0" w:color="auto"/>
                    <w:left w:val="none" w:sz="0" w:space="0" w:color="auto"/>
                    <w:bottom w:val="none" w:sz="0" w:space="0" w:color="auto"/>
                    <w:right w:val="none" w:sz="0" w:space="0" w:color="auto"/>
                  </w:divBdr>
                </w:div>
                <w:div w:id="316305552">
                  <w:marLeft w:val="0"/>
                  <w:marRight w:val="0"/>
                  <w:marTop w:val="0"/>
                  <w:marBottom w:val="0"/>
                  <w:divBdr>
                    <w:top w:val="none" w:sz="0" w:space="0" w:color="auto"/>
                    <w:left w:val="none" w:sz="0" w:space="0" w:color="auto"/>
                    <w:bottom w:val="none" w:sz="0" w:space="0" w:color="auto"/>
                    <w:right w:val="none" w:sz="0" w:space="0" w:color="auto"/>
                  </w:divBdr>
                </w:div>
                <w:div w:id="316305554">
                  <w:marLeft w:val="0"/>
                  <w:marRight w:val="0"/>
                  <w:marTop w:val="0"/>
                  <w:marBottom w:val="0"/>
                  <w:divBdr>
                    <w:top w:val="none" w:sz="0" w:space="0" w:color="auto"/>
                    <w:left w:val="none" w:sz="0" w:space="0" w:color="auto"/>
                    <w:bottom w:val="none" w:sz="0" w:space="0" w:color="auto"/>
                    <w:right w:val="none" w:sz="0" w:space="0" w:color="auto"/>
                  </w:divBdr>
                </w:div>
                <w:div w:id="316305555">
                  <w:marLeft w:val="0"/>
                  <w:marRight w:val="0"/>
                  <w:marTop w:val="0"/>
                  <w:marBottom w:val="0"/>
                  <w:divBdr>
                    <w:top w:val="none" w:sz="0" w:space="0" w:color="auto"/>
                    <w:left w:val="none" w:sz="0" w:space="0" w:color="auto"/>
                    <w:bottom w:val="none" w:sz="0" w:space="0" w:color="auto"/>
                    <w:right w:val="none" w:sz="0" w:space="0" w:color="auto"/>
                  </w:divBdr>
                </w:div>
                <w:div w:id="316305556">
                  <w:marLeft w:val="0"/>
                  <w:marRight w:val="0"/>
                  <w:marTop w:val="0"/>
                  <w:marBottom w:val="0"/>
                  <w:divBdr>
                    <w:top w:val="none" w:sz="0" w:space="0" w:color="auto"/>
                    <w:left w:val="none" w:sz="0" w:space="0" w:color="auto"/>
                    <w:bottom w:val="none" w:sz="0" w:space="0" w:color="auto"/>
                    <w:right w:val="none" w:sz="0" w:space="0" w:color="auto"/>
                  </w:divBdr>
                </w:div>
                <w:div w:id="316305557">
                  <w:marLeft w:val="0"/>
                  <w:marRight w:val="0"/>
                  <w:marTop w:val="0"/>
                  <w:marBottom w:val="0"/>
                  <w:divBdr>
                    <w:top w:val="none" w:sz="0" w:space="0" w:color="auto"/>
                    <w:left w:val="none" w:sz="0" w:space="0" w:color="auto"/>
                    <w:bottom w:val="none" w:sz="0" w:space="0" w:color="auto"/>
                    <w:right w:val="none" w:sz="0" w:space="0" w:color="auto"/>
                  </w:divBdr>
                </w:div>
                <w:div w:id="316305559">
                  <w:marLeft w:val="0"/>
                  <w:marRight w:val="0"/>
                  <w:marTop w:val="0"/>
                  <w:marBottom w:val="0"/>
                  <w:divBdr>
                    <w:top w:val="none" w:sz="0" w:space="0" w:color="auto"/>
                    <w:left w:val="none" w:sz="0" w:space="0" w:color="auto"/>
                    <w:bottom w:val="none" w:sz="0" w:space="0" w:color="auto"/>
                    <w:right w:val="none" w:sz="0" w:space="0" w:color="auto"/>
                  </w:divBdr>
                </w:div>
                <w:div w:id="316305560">
                  <w:marLeft w:val="0"/>
                  <w:marRight w:val="0"/>
                  <w:marTop w:val="0"/>
                  <w:marBottom w:val="0"/>
                  <w:divBdr>
                    <w:top w:val="none" w:sz="0" w:space="0" w:color="auto"/>
                    <w:left w:val="none" w:sz="0" w:space="0" w:color="auto"/>
                    <w:bottom w:val="none" w:sz="0" w:space="0" w:color="auto"/>
                    <w:right w:val="none" w:sz="0" w:space="0" w:color="auto"/>
                  </w:divBdr>
                </w:div>
                <w:div w:id="316305561">
                  <w:marLeft w:val="0"/>
                  <w:marRight w:val="0"/>
                  <w:marTop w:val="0"/>
                  <w:marBottom w:val="0"/>
                  <w:divBdr>
                    <w:top w:val="none" w:sz="0" w:space="0" w:color="auto"/>
                    <w:left w:val="none" w:sz="0" w:space="0" w:color="auto"/>
                    <w:bottom w:val="none" w:sz="0" w:space="0" w:color="auto"/>
                    <w:right w:val="none" w:sz="0" w:space="0" w:color="auto"/>
                  </w:divBdr>
                </w:div>
                <w:div w:id="316305562">
                  <w:marLeft w:val="0"/>
                  <w:marRight w:val="0"/>
                  <w:marTop w:val="0"/>
                  <w:marBottom w:val="0"/>
                  <w:divBdr>
                    <w:top w:val="none" w:sz="0" w:space="0" w:color="auto"/>
                    <w:left w:val="none" w:sz="0" w:space="0" w:color="auto"/>
                    <w:bottom w:val="none" w:sz="0" w:space="0" w:color="auto"/>
                    <w:right w:val="none" w:sz="0" w:space="0" w:color="auto"/>
                  </w:divBdr>
                </w:div>
                <w:div w:id="316305563">
                  <w:marLeft w:val="0"/>
                  <w:marRight w:val="0"/>
                  <w:marTop w:val="0"/>
                  <w:marBottom w:val="0"/>
                  <w:divBdr>
                    <w:top w:val="none" w:sz="0" w:space="0" w:color="auto"/>
                    <w:left w:val="none" w:sz="0" w:space="0" w:color="auto"/>
                    <w:bottom w:val="none" w:sz="0" w:space="0" w:color="auto"/>
                    <w:right w:val="none" w:sz="0" w:space="0" w:color="auto"/>
                  </w:divBdr>
                </w:div>
                <w:div w:id="316305564">
                  <w:marLeft w:val="0"/>
                  <w:marRight w:val="0"/>
                  <w:marTop w:val="0"/>
                  <w:marBottom w:val="0"/>
                  <w:divBdr>
                    <w:top w:val="none" w:sz="0" w:space="0" w:color="auto"/>
                    <w:left w:val="none" w:sz="0" w:space="0" w:color="auto"/>
                    <w:bottom w:val="none" w:sz="0" w:space="0" w:color="auto"/>
                    <w:right w:val="none" w:sz="0" w:space="0" w:color="auto"/>
                  </w:divBdr>
                </w:div>
                <w:div w:id="316305565">
                  <w:marLeft w:val="0"/>
                  <w:marRight w:val="0"/>
                  <w:marTop w:val="0"/>
                  <w:marBottom w:val="0"/>
                  <w:divBdr>
                    <w:top w:val="none" w:sz="0" w:space="0" w:color="auto"/>
                    <w:left w:val="none" w:sz="0" w:space="0" w:color="auto"/>
                    <w:bottom w:val="none" w:sz="0" w:space="0" w:color="auto"/>
                    <w:right w:val="none" w:sz="0" w:space="0" w:color="auto"/>
                  </w:divBdr>
                </w:div>
                <w:div w:id="316305567">
                  <w:marLeft w:val="0"/>
                  <w:marRight w:val="0"/>
                  <w:marTop w:val="0"/>
                  <w:marBottom w:val="0"/>
                  <w:divBdr>
                    <w:top w:val="none" w:sz="0" w:space="0" w:color="auto"/>
                    <w:left w:val="none" w:sz="0" w:space="0" w:color="auto"/>
                    <w:bottom w:val="none" w:sz="0" w:space="0" w:color="auto"/>
                    <w:right w:val="none" w:sz="0" w:space="0" w:color="auto"/>
                  </w:divBdr>
                </w:div>
                <w:div w:id="316305568">
                  <w:marLeft w:val="0"/>
                  <w:marRight w:val="0"/>
                  <w:marTop w:val="0"/>
                  <w:marBottom w:val="0"/>
                  <w:divBdr>
                    <w:top w:val="none" w:sz="0" w:space="0" w:color="auto"/>
                    <w:left w:val="none" w:sz="0" w:space="0" w:color="auto"/>
                    <w:bottom w:val="none" w:sz="0" w:space="0" w:color="auto"/>
                    <w:right w:val="none" w:sz="0" w:space="0" w:color="auto"/>
                  </w:divBdr>
                </w:div>
                <w:div w:id="316305570">
                  <w:marLeft w:val="0"/>
                  <w:marRight w:val="0"/>
                  <w:marTop w:val="0"/>
                  <w:marBottom w:val="0"/>
                  <w:divBdr>
                    <w:top w:val="none" w:sz="0" w:space="0" w:color="auto"/>
                    <w:left w:val="none" w:sz="0" w:space="0" w:color="auto"/>
                    <w:bottom w:val="none" w:sz="0" w:space="0" w:color="auto"/>
                    <w:right w:val="none" w:sz="0" w:space="0" w:color="auto"/>
                  </w:divBdr>
                </w:div>
                <w:div w:id="316305571">
                  <w:marLeft w:val="0"/>
                  <w:marRight w:val="0"/>
                  <w:marTop w:val="0"/>
                  <w:marBottom w:val="0"/>
                  <w:divBdr>
                    <w:top w:val="none" w:sz="0" w:space="0" w:color="auto"/>
                    <w:left w:val="none" w:sz="0" w:space="0" w:color="auto"/>
                    <w:bottom w:val="none" w:sz="0" w:space="0" w:color="auto"/>
                    <w:right w:val="none" w:sz="0" w:space="0" w:color="auto"/>
                  </w:divBdr>
                </w:div>
                <w:div w:id="316305573">
                  <w:marLeft w:val="0"/>
                  <w:marRight w:val="0"/>
                  <w:marTop w:val="0"/>
                  <w:marBottom w:val="0"/>
                  <w:divBdr>
                    <w:top w:val="none" w:sz="0" w:space="0" w:color="auto"/>
                    <w:left w:val="none" w:sz="0" w:space="0" w:color="auto"/>
                    <w:bottom w:val="none" w:sz="0" w:space="0" w:color="auto"/>
                    <w:right w:val="none" w:sz="0" w:space="0" w:color="auto"/>
                  </w:divBdr>
                </w:div>
                <w:div w:id="316305574">
                  <w:marLeft w:val="0"/>
                  <w:marRight w:val="0"/>
                  <w:marTop w:val="0"/>
                  <w:marBottom w:val="0"/>
                  <w:divBdr>
                    <w:top w:val="none" w:sz="0" w:space="0" w:color="auto"/>
                    <w:left w:val="none" w:sz="0" w:space="0" w:color="auto"/>
                    <w:bottom w:val="none" w:sz="0" w:space="0" w:color="auto"/>
                    <w:right w:val="none" w:sz="0" w:space="0" w:color="auto"/>
                  </w:divBdr>
                </w:div>
                <w:div w:id="316305575">
                  <w:marLeft w:val="0"/>
                  <w:marRight w:val="0"/>
                  <w:marTop w:val="0"/>
                  <w:marBottom w:val="0"/>
                  <w:divBdr>
                    <w:top w:val="none" w:sz="0" w:space="0" w:color="auto"/>
                    <w:left w:val="none" w:sz="0" w:space="0" w:color="auto"/>
                    <w:bottom w:val="none" w:sz="0" w:space="0" w:color="auto"/>
                    <w:right w:val="none" w:sz="0" w:space="0" w:color="auto"/>
                  </w:divBdr>
                </w:div>
                <w:div w:id="316305577">
                  <w:marLeft w:val="0"/>
                  <w:marRight w:val="0"/>
                  <w:marTop w:val="0"/>
                  <w:marBottom w:val="0"/>
                  <w:divBdr>
                    <w:top w:val="none" w:sz="0" w:space="0" w:color="auto"/>
                    <w:left w:val="none" w:sz="0" w:space="0" w:color="auto"/>
                    <w:bottom w:val="none" w:sz="0" w:space="0" w:color="auto"/>
                    <w:right w:val="none" w:sz="0" w:space="0" w:color="auto"/>
                  </w:divBdr>
                </w:div>
                <w:div w:id="316305578">
                  <w:marLeft w:val="0"/>
                  <w:marRight w:val="0"/>
                  <w:marTop w:val="0"/>
                  <w:marBottom w:val="0"/>
                  <w:divBdr>
                    <w:top w:val="none" w:sz="0" w:space="0" w:color="auto"/>
                    <w:left w:val="none" w:sz="0" w:space="0" w:color="auto"/>
                    <w:bottom w:val="none" w:sz="0" w:space="0" w:color="auto"/>
                    <w:right w:val="none" w:sz="0" w:space="0" w:color="auto"/>
                  </w:divBdr>
                </w:div>
                <w:div w:id="316305579">
                  <w:marLeft w:val="0"/>
                  <w:marRight w:val="0"/>
                  <w:marTop w:val="0"/>
                  <w:marBottom w:val="0"/>
                  <w:divBdr>
                    <w:top w:val="none" w:sz="0" w:space="0" w:color="auto"/>
                    <w:left w:val="none" w:sz="0" w:space="0" w:color="auto"/>
                    <w:bottom w:val="none" w:sz="0" w:space="0" w:color="auto"/>
                    <w:right w:val="none" w:sz="0" w:space="0" w:color="auto"/>
                  </w:divBdr>
                </w:div>
                <w:div w:id="316305580">
                  <w:marLeft w:val="0"/>
                  <w:marRight w:val="0"/>
                  <w:marTop w:val="0"/>
                  <w:marBottom w:val="0"/>
                  <w:divBdr>
                    <w:top w:val="none" w:sz="0" w:space="0" w:color="auto"/>
                    <w:left w:val="none" w:sz="0" w:space="0" w:color="auto"/>
                    <w:bottom w:val="none" w:sz="0" w:space="0" w:color="auto"/>
                    <w:right w:val="none" w:sz="0" w:space="0" w:color="auto"/>
                  </w:divBdr>
                </w:div>
                <w:div w:id="316305581">
                  <w:marLeft w:val="0"/>
                  <w:marRight w:val="0"/>
                  <w:marTop w:val="0"/>
                  <w:marBottom w:val="0"/>
                  <w:divBdr>
                    <w:top w:val="none" w:sz="0" w:space="0" w:color="auto"/>
                    <w:left w:val="none" w:sz="0" w:space="0" w:color="auto"/>
                    <w:bottom w:val="none" w:sz="0" w:space="0" w:color="auto"/>
                    <w:right w:val="none" w:sz="0" w:space="0" w:color="auto"/>
                  </w:divBdr>
                </w:div>
                <w:div w:id="316305582">
                  <w:marLeft w:val="0"/>
                  <w:marRight w:val="0"/>
                  <w:marTop w:val="0"/>
                  <w:marBottom w:val="0"/>
                  <w:divBdr>
                    <w:top w:val="none" w:sz="0" w:space="0" w:color="auto"/>
                    <w:left w:val="none" w:sz="0" w:space="0" w:color="auto"/>
                    <w:bottom w:val="none" w:sz="0" w:space="0" w:color="auto"/>
                    <w:right w:val="none" w:sz="0" w:space="0" w:color="auto"/>
                  </w:divBdr>
                </w:div>
                <w:div w:id="316305583">
                  <w:marLeft w:val="0"/>
                  <w:marRight w:val="0"/>
                  <w:marTop w:val="0"/>
                  <w:marBottom w:val="0"/>
                  <w:divBdr>
                    <w:top w:val="none" w:sz="0" w:space="0" w:color="auto"/>
                    <w:left w:val="none" w:sz="0" w:space="0" w:color="auto"/>
                    <w:bottom w:val="none" w:sz="0" w:space="0" w:color="auto"/>
                    <w:right w:val="none" w:sz="0" w:space="0" w:color="auto"/>
                  </w:divBdr>
                </w:div>
                <w:div w:id="316305584">
                  <w:marLeft w:val="0"/>
                  <w:marRight w:val="0"/>
                  <w:marTop w:val="0"/>
                  <w:marBottom w:val="0"/>
                  <w:divBdr>
                    <w:top w:val="none" w:sz="0" w:space="0" w:color="auto"/>
                    <w:left w:val="none" w:sz="0" w:space="0" w:color="auto"/>
                    <w:bottom w:val="none" w:sz="0" w:space="0" w:color="auto"/>
                    <w:right w:val="none" w:sz="0" w:space="0" w:color="auto"/>
                  </w:divBdr>
                </w:div>
                <w:div w:id="316305585">
                  <w:marLeft w:val="0"/>
                  <w:marRight w:val="0"/>
                  <w:marTop w:val="0"/>
                  <w:marBottom w:val="0"/>
                  <w:divBdr>
                    <w:top w:val="none" w:sz="0" w:space="0" w:color="auto"/>
                    <w:left w:val="none" w:sz="0" w:space="0" w:color="auto"/>
                    <w:bottom w:val="none" w:sz="0" w:space="0" w:color="auto"/>
                    <w:right w:val="none" w:sz="0" w:space="0" w:color="auto"/>
                  </w:divBdr>
                </w:div>
                <w:div w:id="316305586">
                  <w:marLeft w:val="0"/>
                  <w:marRight w:val="0"/>
                  <w:marTop w:val="0"/>
                  <w:marBottom w:val="0"/>
                  <w:divBdr>
                    <w:top w:val="none" w:sz="0" w:space="0" w:color="auto"/>
                    <w:left w:val="none" w:sz="0" w:space="0" w:color="auto"/>
                    <w:bottom w:val="none" w:sz="0" w:space="0" w:color="auto"/>
                    <w:right w:val="none" w:sz="0" w:space="0" w:color="auto"/>
                  </w:divBdr>
                </w:div>
                <w:div w:id="316305588">
                  <w:marLeft w:val="0"/>
                  <w:marRight w:val="0"/>
                  <w:marTop w:val="0"/>
                  <w:marBottom w:val="0"/>
                  <w:divBdr>
                    <w:top w:val="none" w:sz="0" w:space="0" w:color="auto"/>
                    <w:left w:val="none" w:sz="0" w:space="0" w:color="auto"/>
                    <w:bottom w:val="none" w:sz="0" w:space="0" w:color="auto"/>
                    <w:right w:val="none" w:sz="0" w:space="0" w:color="auto"/>
                  </w:divBdr>
                </w:div>
                <w:div w:id="316305591">
                  <w:marLeft w:val="0"/>
                  <w:marRight w:val="0"/>
                  <w:marTop w:val="0"/>
                  <w:marBottom w:val="0"/>
                  <w:divBdr>
                    <w:top w:val="none" w:sz="0" w:space="0" w:color="auto"/>
                    <w:left w:val="none" w:sz="0" w:space="0" w:color="auto"/>
                    <w:bottom w:val="none" w:sz="0" w:space="0" w:color="auto"/>
                    <w:right w:val="none" w:sz="0" w:space="0" w:color="auto"/>
                  </w:divBdr>
                </w:div>
                <w:div w:id="316305592">
                  <w:marLeft w:val="0"/>
                  <w:marRight w:val="0"/>
                  <w:marTop w:val="0"/>
                  <w:marBottom w:val="0"/>
                  <w:divBdr>
                    <w:top w:val="none" w:sz="0" w:space="0" w:color="auto"/>
                    <w:left w:val="none" w:sz="0" w:space="0" w:color="auto"/>
                    <w:bottom w:val="none" w:sz="0" w:space="0" w:color="auto"/>
                    <w:right w:val="none" w:sz="0" w:space="0" w:color="auto"/>
                  </w:divBdr>
                </w:div>
                <w:div w:id="316305594">
                  <w:marLeft w:val="0"/>
                  <w:marRight w:val="0"/>
                  <w:marTop w:val="0"/>
                  <w:marBottom w:val="0"/>
                  <w:divBdr>
                    <w:top w:val="none" w:sz="0" w:space="0" w:color="auto"/>
                    <w:left w:val="none" w:sz="0" w:space="0" w:color="auto"/>
                    <w:bottom w:val="none" w:sz="0" w:space="0" w:color="auto"/>
                    <w:right w:val="none" w:sz="0" w:space="0" w:color="auto"/>
                  </w:divBdr>
                </w:div>
                <w:div w:id="316305595">
                  <w:marLeft w:val="0"/>
                  <w:marRight w:val="0"/>
                  <w:marTop w:val="0"/>
                  <w:marBottom w:val="0"/>
                  <w:divBdr>
                    <w:top w:val="none" w:sz="0" w:space="0" w:color="auto"/>
                    <w:left w:val="none" w:sz="0" w:space="0" w:color="auto"/>
                    <w:bottom w:val="none" w:sz="0" w:space="0" w:color="auto"/>
                    <w:right w:val="none" w:sz="0" w:space="0" w:color="auto"/>
                  </w:divBdr>
                </w:div>
                <w:div w:id="316305596">
                  <w:marLeft w:val="0"/>
                  <w:marRight w:val="0"/>
                  <w:marTop w:val="0"/>
                  <w:marBottom w:val="0"/>
                  <w:divBdr>
                    <w:top w:val="none" w:sz="0" w:space="0" w:color="auto"/>
                    <w:left w:val="none" w:sz="0" w:space="0" w:color="auto"/>
                    <w:bottom w:val="none" w:sz="0" w:space="0" w:color="auto"/>
                    <w:right w:val="none" w:sz="0" w:space="0" w:color="auto"/>
                  </w:divBdr>
                </w:div>
                <w:div w:id="316305597">
                  <w:marLeft w:val="0"/>
                  <w:marRight w:val="0"/>
                  <w:marTop w:val="0"/>
                  <w:marBottom w:val="0"/>
                  <w:divBdr>
                    <w:top w:val="none" w:sz="0" w:space="0" w:color="auto"/>
                    <w:left w:val="none" w:sz="0" w:space="0" w:color="auto"/>
                    <w:bottom w:val="none" w:sz="0" w:space="0" w:color="auto"/>
                    <w:right w:val="none" w:sz="0" w:space="0" w:color="auto"/>
                  </w:divBdr>
                </w:div>
                <w:div w:id="316305598">
                  <w:marLeft w:val="0"/>
                  <w:marRight w:val="0"/>
                  <w:marTop w:val="0"/>
                  <w:marBottom w:val="0"/>
                  <w:divBdr>
                    <w:top w:val="none" w:sz="0" w:space="0" w:color="auto"/>
                    <w:left w:val="none" w:sz="0" w:space="0" w:color="auto"/>
                    <w:bottom w:val="none" w:sz="0" w:space="0" w:color="auto"/>
                    <w:right w:val="none" w:sz="0" w:space="0" w:color="auto"/>
                  </w:divBdr>
                </w:div>
                <w:div w:id="316305600">
                  <w:marLeft w:val="0"/>
                  <w:marRight w:val="0"/>
                  <w:marTop w:val="0"/>
                  <w:marBottom w:val="0"/>
                  <w:divBdr>
                    <w:top w:val="none" w:sz="0" w:space="0" w:color="auto"/>
                    <w:left w:val="none" w:sz="0" w:space="0" w:color="auto"/>
                    <w:bottom w:val="none" w:sz="0" w:space="0" w:color="auto"/>
                    <w:right w:val="none" w:sz="0" w:space="0" w:color="auto"/>
                  </w:divBdr>
                </w:div>
                <w:div w:id="316305602">
                  <w:marLeft w:val="0"/>
                  <w:marRight w:val="0"/>
                  <w:marTop w:val="0"/>
                  <w:marBottom w:val="0"/>
                  <w:divBdr>
                    <w:top w:val="none" w:sz="0" w:space="0" w:color="auto"/>
                    <w:left w:val="none" w:sz="0" w:space="0" w:color="auto"/>
                    <w:bottom w:val="none" w:sz="0" w:space="0" w:color="auto"/>
                    <w:right w:val="none" w:sz="0" w:space="0" w:color="auto"/>
                  </w:divBdr>
                </w:div>
                <w:div w:id="316305605">
                  <w:marLeft w:val="0"/>
                  <w:marRight w:val="0"/>
                  <w:marTop w:val="0"/>
                  <w:marBottom w:val="0"/>
                  <w:divBdr>
                    <w:top w:val="none" w:sz="0" w:space="0" w:color="auto"/>
                    <w:left w:val="none" w:sz="0" w:space="0" w:color="auto"/>
                    <w:bottom w:val="none" w:sz="0" w:space="0" w:color="auto"/>
                    <w:right w:val="none" w:sz="0" w:space="0" w:color="auto"/>
                  </w:divBdr>
                </w:div>
                <w:div w:id="316305608">
                  <w:marLeft w:val="0"/>
                  <w:marRight w:val="0"/>
                  <w:marTop w:val="0"/>
                  <w:marBottom w:val="0"/>
                  <w:divBdr>
                    <w:top w:val="none" w:sz="0" w:space="0" w:color="auto"/>
                    <w:left w:val="none" w:sz="0" w:space="0" w:color="auto"/>
                    <w:bottom w:val="none" w:sz="0" w:space="0" w:color="auto"/>
                    <w:right w:val="none" w:sz="0" w:space="0" w:color="auto"/>
                  </w:divBdr>
                </w:div>
                <w:div w:id="316305609">
                  <w:marLeft w:val="0"/>
                  <w:marRight w:val="0"/>
                  <w:marTop w:val="0"/>
                  <w:marBottom w:val="0"/>
                  <w:divBdr>
                    <w:top w:val="none" w:sz="0" w:space="0" w:color="auto"/>
                    <w:left w:val="none" w:sz="0" w:space="0" w:color="auto"/>
                    <w:bottom w:val="none" w:sz="0" w:space="0" w:color="auto"/>
                    <w:right w:val="none" w:sz="0" w:space="0" w:color="auto"/>
                  </w:divBdr>
                </w:div>
                <w:div w:id="316305610">
                  <w:marLeft w:val="0"/>
                  <w:marRight w:val="0"/>
                  <w:marTop w:val="0"/>
                  <w:marBottom w:val="0"/>
                  <w:divBdr>
                    <w:top w:val="none" w:sz="0" w:space="0" w:color="auto"/>
                    <w:left w:val="none" w:sz="0" w:space="0" w:color="auto"/>
                    <w:bottom w:val="none" w:sz="0" w:space="0" w:color="auto"/>
                    <w:right w:val="none" w:sz="0" w:space="0" w:color="auto"/>
                  </w:divBdr>
                </w:div>
                <w:div w:id="316305611">
                  <w:marLeft w:val="0"/>
                  <w:marRight w:val="0"/>
                  <w:marTop w:val="0"/>
                  <w:marBottom w:val="0"/>
                  <w:divBdr>
                    <w:top w:val="none" w:sz="0" w:space="0" w:color="auto"/>
                    <w:left w:val="none" w:sz="0" w:space="0" w:color="auto"/>
                    <w:bottom w:val="none" w:sz="0" w:space="0" w:color="auto"/>
                    <w:right w:val="none" w:sz="0" w:space="0" w:color="auto"/>
                  </w:divBdr>
                </w:div>
                <w:div w:id="316305613">
                  <w:marLeft w:val="0"/>
                  <w:marRight w:val="0"/>
                  <w:marTop w:val="0"/>
                  <w:marBottom w:val="0"/>
                  <w:divBdr>
                    <w:top w:val="none" w:sz="0" w:space="0" w:color="auto"/>
                    <w:left w:val="none" w:sz="0" w:space="0" w:color="auto"/>
                    <w:bottom w:val="none" w:sz="0" w:space="0" w:color="auto"/>
                    <w:right w:val="none" w:sz="0" w:space="0" w:color="auto"/>
                  </w:divBdr>
                </w:div>
                <w:div w:id="316305615">
                  <w:marLeft w:val="0"/>
                  <w:marRight w:val="0"/>
                  <w:marTop w:val="0"/>
                  <w:marBottom w:val="0"/>
                  <w:divBdr>
                    <w:top w:val="none" w:sz="0" w:space="0" w:color="auto"/>
                    <w:left w:val="none" w:sz="0" w:space="0" w:color="auto"/>
                    <w:bottom w:val="none" w:sz="0" w:space="0" w:color="auto"/>
                    <w:right w:val="none" w:sz="0" w:space="0" w:color="auto"/>
                  </w:divBdr>
                </w:div>
                <w:div w:id="316305616">
                  <w:marLeft w:val="0"/>
                  <w:marRight w:val="0"/>
                  <w:marTop w:val="0"/>
                  <w:marBottom w:val="0"/>
                  <w:divBdr>
                    <w:top w:val="none" w:sz="0" w:space="0" w:color="auto"/>
                    <w:left w:val="none" w:sz="0" w:space="0" w:color="auto"/>
                    <w:bottom w:val="none" w:sz="0" w:space="0" w:color="auto"/>
                    <w:right w:val="none" w:sz="0" w:space="0" w:color="auto"/>
                  </w:divBdr>
                </w:div>
                <w:div w:id="316305617">
                  <w:marLeft w:val="0"/>
                  <w:marRight w:val="0"/>
                  <w:marTop w:val="0"/>
                  <w:marBottom w:val="0"/>
                  <w:divBdr>
                    <w:top w:val="none" w:sz="0" w:space="0" w:color="auto"/>
                    <w:left w:val="none" w:sz="0" w:space="0" w:color="auto"/>
                    <w:bottom w:val="none" w:sz="0" w:space="0" w:color="auto"/>
                    <w:right w:val="none" w:sz="0" w:space="0" w:color="auto"/>
                  </w:divBdr>
                </w:div>
                <w:div w:id="316305618">
                  <w:marLeft w:val="0"/>
                  <w:marRight w:val="0"/>
                  <w:marTop w:val="0"/>
                  <w:marBottom w:val="0"/>
                  <w:divBdr>
                    <w:top w:val="none" w:sz="0" w:space="0" w:color="auto"/>
                    <w:left w:val="none" w:sz="0" w:space="0" w:color="auto"/>
                    <w:bottom w:val="none" w:sz="0" w:space="0" w:color="auto"/>
                    <w:right w:val="none" w:sz="0" w:space="0" w:color="auto"/>
                  </w:divBdr>
                </w:div>
                <w:div w:id="316305619">
                  <w:marLeft w:val="0"/>
                  <w:marRight w:val="0"/>
                  <w:marTop w:val="0"/>
                  <w:marBottom w:val="0"/>
                  <w:divBdr>
                    <w:top w:val="none" w:sz="0" w:space="0" w:color="auto"/>
                    <w:left w:val="none" w:sz="0" w:space="0" w:color="auto"/>
                    <w:bottom w:val="none" w:sz="0" w:space="0" w:color="auto"/>
                    <w:right w:val="none" w:sz="0" w:space="0" w:color="auto"/>
                  </w:divBdr>
                </w:div>
                <w:div w:id="316305621">
                  <w:marLeft w:val="0"/>
                  <w:marRight w:val="0"/>
                  <w:marTop w:val="0"/>
                  <w:marBottom w:val="0"/>
                  <w:divBdr>
                    <w:top w:val="none" w:sz="0" w:space="0" w:color="auto"/>
                    <w:left w:val="none" w:sz="0" w:space="0" w:color="auto"/>
                    <w:bottom w:val="none" w:sz="0" w:space="0" w:color="auto"/>
                    <w:right w:val="none" w:sz="0" w:space="0" w:color="auto"/>
                  </w:divBdr>
                </w:div>
                <w:div w:id="31630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5520">
          <w:marLeft w:val="0"/>
          <w:marRight w:val="0"/>
          <w:marTop w:val="0"/>
          <w:marBottom w:val="0"/>
          <w:divBdr>
            <w:top w:val="none" w:sz="0" w:space="0" w:color="auto"/>
            <w:left w:val="none" w:sz="0" w:space="0" w:color="auto"/>
            <w:bottom w:val="none" w:sz="0" w:space="0" w:color="auto"/>
            <w:right w:val="none" w:sz="0" w:space="0" w:color="auto"/>
          </w:divBdr>
          <w:divsChild>
            <w:div w:id="316305510">
              <w:marLeft w:val="0"/>
              <w:marRight w:val="0"/>
              <w:marTop w:val="0"/>
              <w:marBottom w:val="0"/>
              <w:divBdr>
                <w:top w:val="none" w:sz="0" w:space="0" w:color="auto"/>
                <w:left w:val="none" w:sz="0" w:space="0" w:color="auto"/>
                <w:bottom w:val="none" w:sz="0" w:space="0" w:color="auto"/>
                <w:right w:val="none" w:sz="0" w:space="0" w:color="auto"/>
              </w:divBdr>
              <w:divsChild>
                <w:div w:id="316305482">
                  <w:marLeft w:val="0"/>
                  <w:marRight w:val="0"/>
                  <w:marTop w:val="0"/>
                  <w:marBottom w:val="0"/>
                  <w:divBdr>
                    <w:top w:val="none" w:sz="0" w:space="0" w:color="auto"/>
                    <w:left w:val="none" w:sz="0" w:space="0" w:color="auto"/>
                    <w:bottom w:val="none" w:sz="0" w:space="0" w:color="auto"/>
                    <w:right w:val="none" w:sz="0" w:space="0" w:color="auto"/>
                  </w:divBdr>
                </w:div>
                <w:div w:id="316305485">
                  <w:marLeft w:val="0"/>
                  <w:marRight w:val="0"/>
                  <w:marTop w:val="0"/>
                  <w:marBottom w:val="0"/>
                  <w:divBdr>
                    <w:top w:val="none" w:sz="0" w:space="0" w:color="auto"/>
                    <w:left w:val="none" w:sz="0" w:space="0" w:color="auto"/>
                    <w:bottom w:val="none" w:sz="0" w:space="0" w:color="auto"/>
                    <w:right w:val="none" w:sz="0" w:space="0" w:color="auto"/>
                  </w:divBdr>
                </w:div>
                <w:div w:id="316305490">
                  <w:marLeft w:val="0"/>
                  <w:marRight w:val="0"/>
                  <w:marTop w:val="0"/>
                  <w:marBottom w:val="0"/>
                  <w:divBdr>
                    <w:top w:val="none" w:sz="0" w:space="0" w:color="auto"/>
                    <w:left w:val="none" w:sz="0" w:space="0" w:color="auto"/>
                    <w:bottom w:val="none" w:sz="0" w:space="0" w:color="auto"/>
                    <w:right w:val="none" w:sz="0" w:space="0" w:color="auto"/>
                  </w:divBdr>
                </w:div>
                <w:div w:id="316305503">
                  <w:marLeft w:val="0"/>
                  <w:marRight w:val="0"/>
                  <w:marTop w:val="0"/>
                  <w:marBottom w:val="0"/>
                  <w:divBdr>
                    <w:top w:val="none" w:sz="0" w:space="0" w:color="auto"/>
                    <w:left w:val="none" w:sz="0" w:space="0" w:color="auto"/>
                    <w:bottom w:val="none" w:sz="0" w:space="0" w:color="auto"/>
                    <w:right w:val="none" w:sz="0" w:space="0" w:color="auto"/>
                  </w:divBdr>
                </w:div>
                <w:div w:id="316305504">
                  <w:marLeft w:val="0"/>
                  <w:marRight w:val="0"/>
                  <w:marTop w:val="0"/>
                  <w:marBottom w:val="0"/>
                  <w:divBdr>
                    <w:top w:val="none" w:sz="0" w:space="0" w:color="auto"/>
                    <w:left w:val="none" w:sz="0" w:space="0" w:color="auto"/>
                    <w:bottom w:val="none" w:sz="0" w:space="0" w:color="auto"/>
                    <w:right w:val="none" w:sz="0" w:space="0" w:color="auto"/>
                  </w:divBdr>
                </w:div>
                <w:div w:id="316305507">
                  <w:marLeft w:val="0"/>
                  <w:marRight w:val="0"/>
                  <w:marTop w:val="0"/>
                  <w:marBottom w:val="0"/>
                  <w:divBdr>
                    <w:top w:val="none" w:sz="0" w:space="0" w:color="auto"/>
                    <w:left w:val="none" w:sz="0" w:space="0" w:color="auto"/>
                    <w:bottom w:val="none" w:sz="0" w:space="0" w:color="auto"/>
                    <w:right w:val="none" w:sz="0" w:space="0" w:color="auto"/>
                  </w:divBdr>
                </w:div>
                <w:div w:id="316305509">
                  <w:marLeft w:val="0"/>
                  <w:marRight w:val="0"/>
                  <w:marTop w:val="0"/>
                  <w:marBottom w:val="0"/>
                  <w:divBdr>
                    <w:top w:val="none" w:sz="0" w:space="0" w:color="auto"/>
                    <w:left w:val="none" w:sz="0" w:space="0" w:color="auto"/>
                    <w:bottom w:val="none" w:sz="0" w:space="0" w:color="auto"/>
                    <w:right w:val="none" w:sz="0" w:space="0" w:color="auto"/>
                  </w:divBdr>
                </w:div>
                <w:div w:id="316305536">
                  <w:marLeft w:val="0"/>
                  <w:marRight w:val="0"/>
                  <w:marTop w:val="0"/>
                  <w:marBottom w:val="0"/>
                  <w:divBdr>
                    <w:top w:val="none" w:sz="0" w:space="0" w:color="auto"/>
                    <w:left w:val="none" w:sz="0" w:space="0" w:color="auto"/>
                    <w:bottom w:val="none" w:sz="0" w:space="0" w:color="auto"/>
                    <w:right w:val="none" w:sz="0" w:space="0" w:color="auto"/>
                  </w:divBdr>
                </w:div>
                <w:div w:id="316305542">
                  <w:marLeft w:val="0"/>
                  <w:marRight w:val="0"/>
                  <w:marTop w:val="0"/>
                  <w:marBottom w:val="0"/>
                  <w:divBdr>
                    <w:top w:val="none" w:sz="0" w:space="0" w:color="auto"/>
                    <w:left w:val="none" w:sz="0" w:space="0" w:color="auto"/>
                    <w:bottom w:val="none" w:sz="0" w:space="0" w:color="auto"/>
                    <w:right w:val="none" w:sz="0" w:space="0" w:color="auto"/>
                  </w:divBdr>
                </w:div>
                <w:div w:id="316305558">
                  <w:marLeft w:val="0"/>
                  <w:marRight w:val="0"/>
                  <w:marTop w:val="0"/>
                  <w:marBottom w:val="0"/>
                  <w:divBdr>
                    <w:top w:val="none" w:sz="0" w:space="0" w:color="auto"/>
                    <w:left w:val="none" w:sz="0" w:space="0" w:color="auto"/>
                    <w:bottom w:val="none" w:sz="0" w:space="0" w:color="auto"/>
                    <w:right w:val="none" w:sz="0" w:space="0" w:color="auto"/>
                  </w:divBdr>
                </w:div>
                <w:div w:id="316305566">
                  <w:marLeft w:val="0"/>
                  <w:marRight w:val="0"/>
                  <w:marTop w:val="0"/>
                  <w:marBottom w:val="0"/>
                  <w:divBdr>
                    <w:top w:val="none" w:sz="0" w:space="0" w:color="auto"/>
                    <w:left w:val="none" w:sz="0" w:space="0" w:color="auto"/>
                    <w:bottom w:val="none" w:sz="0" w:space="0" w:color="auto"/>
                    <w:right w:val="none" w:sz="0" w:space="0" w:color="auto"/>
                  </w:divBdr>
                </w:div>
                <w:div w:id="316305572">
                  <w:marLeft w:val="0"/>
                  <w:marRight w:val="0"/>
                  <w:marTop w:val="0"/>
                  <w:marBottom w:val="0"/>
                  <w:divBdr>
                    <w:top w:val="none" w:sz="0" w:space="0" w:color="auto"/>
                    <w:left w:val="none" w:sz="0" w:space="0" w:color="auto"/>
                    <w:bottom w:val="none" w:sz="0" w:space="0" w:color="auto"/>
                    <w:right w:val="none" w:sz="0" w:space="0" w:color="auto"/>
                  </w:divBdr>
                </w:div>
                <w:div w:id="316305576">
                  <w:marLeft w:val="0"/>
                  <w:marRight w:val="0"/>
                  <w:marTop w:val="0"/>
                  <w:marBottom w:val="0"/>
                  <w:divBdr>
                    <w:top w:val="none" w:sz="0" w:space="0" w:color="auto"/>
                    <w:left w:val="none" w:sz="0" w:space="0" w:color="auto"/>
                    <w:bottom w:val="none" w:sz="0" w:space="0" w:color="auto"/>
                    <w:right w:val="none" w:sz="0" w:space="0" w:color="auto"/>
                  </w:divBdr>
                </w:div>
                <w:div w:id="316305593">
                  <w:marLeft w:val="0"/>
                  <w:marRight w:val="0"/>
                  <w:marTop w:val="0"/>
                  <w:marBottom w:val="0"/>
                  <w:divBdr>
                    <w:top w:val="none" w:sz="0" w:space="0" w:color="auto"/>
                    <w:left w:val="none" w:sz="0" w:space="0" w:color="auto"/>
                    <w:bottom w:val="none" w:sz="0" w:space="0" w:color="auto"/>
                    <w:right w:val="none" w:sz="0" w:space="0" w:color="auto"/>
                  </w:divBdr>
                </w:div>
                <w:div w:id="316305599">
                  <w:marLeft w:val="0"/>
                  <w:marRight w:val="0"/>
                  <w:marTop w:val="0"/>
                  <w:marBottom w:val="0"/>
                  <w:divBdr>
                    <w:top w:val="none" w:sz="0" w:space="0" w:color="auto"/>
                    <w:left w:val="none" w:sz="0" w:space="0" w:color="auto"/>
                    <w:bottom w:val="none" w:sz="0" w:space="0" w:color="auto"/>
                    <w:right w:val="none" w:sz="0" w:space="0" w:color="auto"/>
                  </w:divBdr>
                </w:div>
                <w:div w:id="316305601">
                  <w:marLeft w:val="0"/>
                  <w:marRight w:val="0"/>
                  <w:marTop w:val="0"/>
                  <w:marBottom w:val="0"/>
                  <w:divBdr>
                    <w:top w:val="none" w:sz="0" w:space="0" w:color="auto"/>
                    <w:left w:val="none" w:sz="0" w:space="0" w:color="auto"/>
                    <w:bottom w:val="none" w:sz="0" w:space="0" w:color="auto"/>
                    <w:right w:val="none" w:sz="0" w:space="0" w:color="auto"/>
                  </w:divBdr>
                </w:div>
                <w:div w:id="316305603">
                  <w:marLeft w:val="0"/>
                  <w:marRight w:val="0"/>
                  <w:marTop w:val="0"/>
                  <w:marBottom w:val="0"/>
                  <w:divBdr>
                    <w:top w:val="none" w:sz="0" w:space="0" w:color="auto"/>
                    <w:left w:val="none" w:sz="0" w:space="0" w:color="auto"/>
                    <w:bottom w:val="none" w:sz="0" w:space="0" w:color="auto"/>
                    <w:right w:val="none" w:sz="0" w:space="0" w:color="auto"/>
                  </w:divBdr>
                </w:div>
                <w:div w:id="316305604">
                  <w:marLeft w:val="0"/>
                  <w:marRight w:val="0"/>
                  <w:marTop w:val="0"/>
                  <w:marBottom w:val="0"/>
                  <w:divBdr>
                    <w:top w:val="none" w:sz="0" w:space="0" w:color="auto"/>
                    <w:left w:val="none" w:sz="0" w:space="0" w:color="auto"/>
                    <w:bottom w:val="none" w:sz="0" w:space="0" w:color="auto"/>
                    <w:right w:val="none" w:sz="0" w:space="0" w:color="auto"/>
                  </w:divBdr>
                </w:div>
                <w:div w:id="316305606">
                  <w:marLeft w:val="0"/>
                  <w:marRight w:val="0"/>
                  <w:marTop w:val="0"/>
                  <w:marBottom w:val="0"/>
                  <w:divBdr>
                    <w:top w:val="none" w:sz="0" w:space="0" w:color="auto"/>
                    <w:left w:val="none" w:sz="0" w:space="0" w:color="auto"/>
                    <w:bottom w:val="none" w:sz="0" w:space="0" w:color="auto"/>
                    <w:right w:val="none" w:sz="0" w:space="0" w:color="auto"/>
                  </w:divBdr>
                </w:div>
                <w:div w:id="316305612">
                  <w:marLeft w:val="0"/>
                  <w:marRight w:val="0"/>
                  <w:marTop w:val="0"/>
                  <w:marBottom w:val="0"/>
                  <w:divBdr>
                    <w:top w:val="none" w:sz="0" w:space="0" w:color="auto"/>
                    <w:left w:val="none" w:sz="0" w:space="0" w:color="auto"/>
                    <w:bottom w:val="none" w:sz="0" w:space="0" w:color="auto"/>
                    <w:right w:val="none" w:sz="0" w:space="0" w:color="auto"/>
                  </w:divBdr>
                </w:div>
                <w:div w:id="316305614">
                  <w:marLeft w:val="0"/>
                  <w:marRight w:val="0"/>
                  <w:marTop w:val="0"/>
                  <w:marBottom w:val="0"/>
                  <w:divBdr>
                    <w:top w:val="none" w:sz="0" w:space="0" w:color="auto"/>
                    <w:left w:val="none" w:sz="0" w:space="0" w:color="auto"/>
                    <w:bottom w:val="none" w:sz="0" w:space="0" w:color="auto"/>
                    <w:right w:val="none" w:sz="0" w:space="0" w:color="auto"/>
                  </w:divBdr>
                </w:div>
                <w:div w:id="316305620">
                  <w:marLeft w:val="0"/>
                  <w:marRight w:val="0"/>
                  <w:marTop w:val="0"/>
                  <w:marBottom w:val="0"/>
                  <w:divBdr>
                    <w:top w:val="none" w:sz="0" w:space="0" w:color="auto"/>
                    <w:left w:val="none" w:sz="0" w:space="0" w:color="auto"/>
                    <w:bottom w:val="none" w:sz="0" w:space="0" w:color="auto"/>
                    <w:right w:val="none" w:sz="0" w:space="0" w:color="auto"/>
                  </w:divBdr>
                </w:div>
                <w:div w:id="3163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5501">
      <w:marLeft w:val="0"/>
      <w:marRight w:val="0"/>
      <w:marTop w:val="0"/>
      <w:marBottom w:val="0"/>
      <w:divBdr>
        <w:top w:val="none" w:sz="0" w:space="0" w:color="auto"/>
        <w:left w:val="none" w:sz="0" w:space="0" w:color="auto"/>
        <w:bottom w:val="none" w:sz="0" w:space="0" w:color="auto"/>
        <w:right w:val="none" w:sz="0" w:space="0" w:color="auto"/>
      </w:divBdr>
    </w:div>
    <w:div w:id="316305529">
      <w:marLeft w:val="0"/>
      <w:marRight w:val="0"/>
      <w:marTop w:val="0"/>
      <w:marBottom w:val="0"/>
      <w:divBdr>
        <w:top w:val="none" w:sz="0" w:space="0" w:color="auto"/>
        <w:left w:val="none" w:sz="0" w:space="0" w:color="auto"/>
        <w:bottom w:val="none" w:sz="0" w:space="0" w:color="auto"/>
        <w:right w:val="none" w:sz="0" w:space="0" w:color="auto"/>
      </w:divBdr>
    </w:div>
    <w:div w:id="316305539">
      <w:marLeft w:val="0"/>
      <w:marRight w:val="0"/>
      <w:marTop w:val="0"/>
      <w:marBottom w:val="0"/>
      <w:divBdr>
        <w:top w:val="none" w:sz="0" w:space="0" w:color="auto"/>
        <w:left w:val="none" w:sz="0" w:space="0" w:color="auto"/>
        <w:bottom w:val="none" w:sz="0" w:space="0" w:color="auto"/>
        <w:right w:val="none" w:sz="0" w:space="0" w:color="auto"/>
      </w:divBdr>
    </w:div>
    <w:div w:id="316305569">
      <w:marLeft w:val="0"/>
      <w:marRight w:val="0"/>
      <w:marTop w:val="0"/>
      <w:marBottom w:val="0"/>
      <w:divBdr>
        <w:top w:val="none" w:sz="0" w:space="0" w:color="auto"/>
        <w:left w:val="none" w:sz="0" w:space="0" w:color="auto"/>
        <w:bottom w:val="none" w:sz="0" w:space="0" w:color="auto"/>
        <w:right w:val="none" w:sz="0" w:space="0" w:color="auto"/>
      </w:divBdr>
    </w:div>
    <w:div w:id="316305587">
      <w:marLeft w:val="0"/>
      <w:marRight w:val="0"/>
      <w:marTop w:val="0"/>
      <w:marBottom w:val="0"/>
      <w:divBdr>
        <w:top w:val="none" w:sz="0" w:space="0" w:color="auto"/>
        <w:left w:val="none" w:sz="0" w:space="0" w:color="auto"/>
        <w:bottom w:val="none" w:sz="0" w:space="0" w:color="auto"/>
        <w:right w:val="none" w:sz="0" w:space="0" w:color="auto"/>
      </w:divBdr>
      <w:divsChild>
        <w:div w:id="316305493">
          <w:marLeft w:val="0"/>
          <w:marRight w:val="0"/>
          <w:marTop w:val="0"/>
          <w:marBottom w:val="0"/>
          <w:divBdr>
            <w:top w:val="none" w:sz="0" w:space="0" w:color="auto"/>
            <w:left w:val="none" w:sz="0" w:space="0" w:color="auto"/>
            <w:bottom w:val="none" w:sz="0" w:space="0" w:color="auto"/>
            <w:right w:val="none" w:sz="0" w:space="0" w:color="auto"/>
          </w:divBdr>
        </w:div>
        <w:div w:id="316305502">
          <w:marLeft w:val="0"/>
          <w:marRight w:val="0"/>
          <w:marTop w:val="0"/>
          <w:marBottom w:val="0"/>
          <w:divBdr>
            <w:top w:val="none" w:sz="0" w:space="0" w:color="auto"/>
            <w:left w:val="none" w:sz="0" w:space="0" w:color="auto"/>
            <w:bottom w:val="none" w:sz="0" w:space="0" w:color="auto"/>
            <w:right w:val="none" w:sz="0" w:space="0" w:color="auto"/>
          </w:divBdr>
        </w:div>
        <w:div w:id="316305544">
          <w:marLeft w:val="0"/>
          <w:marRight w:val="0"/>
          <w:marTop w:val="0"/>
          <w:marBottom w:val="0"/>
          <w:divBdr>
            <w:top w:val="none" w:sz="0" w:space="0" w:color="auto"/>
            <w:left w:val="none" w:sz="0" w:space="0" w:color="auto"/>
            <w:bottom w:val="none" w:sz="0" w:space="0" w:color="auto"/>
            <w:right w:val="none" w:sz="0" w:space="0" w:color="auto"/>
          </w:divBdr>
        </w:div>
        <w:div w:id="316305553">
          <w:marLeft w:val="0"/>
          <w:marRight w:val="0"/>
          <w:marTop w:val="0"/>
          <w:marBottom w:val="0"/>
          <w:divBdr>
            <w:top w:val="none" w:sz="0" w:space="0" w:color="auto"/>
            <w:left w:val="none" w:sz="0" w:space="0" w:color="auto"/>
            <w:bottom w:val="none" w:sz="0" w:space="0" w:color="auto"/>
            <w:right w:val="none" w:sz="0" w:space="0" w:color="auto"/>
          </w:divBdr>
        </w:div>
        <w:div w:id="316305590">
          <w:marLeft w:val="0"/>
          <w:marRight w:val="0"/>
          <w:marTop w:val="0"/>
          <w:marBottom w:val="0"/>
          <w:divBdr>
            <w:top w:val="none" w:sz="0" w:space="0" w:color="auto"/>
            <w:left w:val="none" w:sz="0" w:space="0" w:color="auto"/>
            <w:bottom w:val="none" w:sz="0" w:space="0" w:color="auto"/>
            <w:right w:val="none" w:sz="0" w:space="0" w:color="auto"/>
          </w:divBdr>
        </w:div>
      </w:divsChild>
    </w:div>
    <w:div w:id="316305589">
      <w:marLeft w:val="0"/>
      <w:marRight w:val="0"/>
      <w:marTop w:val="0"/>
      <w:marBottom w:val="0"/>
      <w:divBdr>
        <w:top w:val="none" w:sz="0" w:space="0" w:color="auto"/>
        <w:left w:val="none" w:sz="0" w:space="0" w:color="auto"/>
        <w:bottom w:val="none" w:sz="0" w:space="0" w:color="auto"/>
        <w:right w:val="none" w:sz="0" w:space="0" w:color="auto"/>
      </w:divBdr>
    </w:div>
    <w:div w:id="316305607">
      <w:marLeft w:val="0"/>
      <w:marRight w:val="0"/>
      <w:marTop w:val="0"/>
      <w:marBottom w:val="0"/>
      <w:divBdr>
        <w:top w:val="none" w:sz="0" w:space="0" w:color="auto"/>
        <w:left w:val="none" w:sz="0" w:space="0" w:color="auto"/>
        <w:bottom w:val="none" w:sz="0" w:space="0" w:color="auto"/>
        <w:right w:val="none" w:sz="0" w:space="0" w:color="auto"/>
      </w:divBdr>
    </w:div>
    <w:div w:id="316305624">
      <w:marLeft w:val="0"/>
      <w:marRight w:val="0"/>
      <w:marTop w:val="0"/>
      <w:marBottom w:val="0"/>
      <w:divBdr>
        <w:top w:val="none" w:sz="0" w:space="0" w:color="auto"/>
        <w:left w:val="none" w:sz="0" w:space="0" w:color="auto"/>
        <w:bottom w:val="none" w:sz="0" w:space="0" w:color="auto"/>
        <w:right w:val="none" w:sz="0" w:space="0" w:color="auto"/>
      </w:divBdr>
    </w:div>
    <w:div w:id="316305625">
      <w:marLeft w:val="0"/>
      <w:marRight w:val="0"/>
      <w:marTop w:val="0"/>
      <w:marBottom w:val="0"/>
      <w:divBdr>
        <w:top w:val="none" w:sz="0" w:space="0" w:color="auto"/>
        <w:left w:val="none" w:sz="0" w:space="0" w:color="auto"/>
        <w:bottom w:val="none" w:sz="0" w:space="0" w:color="auto"/>
        <w:right w:val="none" w:sz="0" w:space="0" w:color="auto"/>
      </w:divBdr>
    </w:div>
    <w:div w:id="127378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708E5-FEB2-4358-9BCB-5A4CFA66E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4</Pages>
  <Words>701</Words>
  <Characters>4837</Characters>
  <Application>Microsoft Office Word</Application>
  <DocSecurity>0</DocSecurity>
  <Lines>40</Lines>
  <Paragraphs>11</Paragraphs>
  <ScaleCrop>false</ScaleCrop>
  <HeadingPairs>
    <vt:vector size="2" baseType="variant">
      <vt:variant>
        <vt:lpstr>Cím</vt:lpstr>
      </vt:variant>
      <vt:variant>
        <vt:i4>1</vt:i4>
      </vt:variant>
    </vt:vector>
  </HeadingPairs>
  <TitlesOfParts>
    <vt:vector size="1" baseType="lpstr">
      <vt:lpstr>Tab Város Önkormányzatának</vt:lpstr>
    </vt:vector>
  </TitlesOfParts>
  <Company>Polgármesteri Hivatal Tab</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Város Önkormányzatának</dc:title>
  <dc:creator>51</dc:creator>
  <cp:lastModifiedBy>CsajagiRita</cp:lastModifiedBy>
  <cp:revision>215</cp:revision>
  <cp:lastPrinted>2019-08-14T12:00:00Z</cp:lastPrinted>
  <dcterms:created xsi:type="dcterms:W3CDTF">2016-01-28T14:26:00Z</dcterms:created>
  <dcterms:modified xsi:type="dcterms:W3CDTF">2020-12-14T12:15:00Z</dcterms:modified>
</cp:coreProperties>
</file>