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6F" w:rsidRDefault="00474A6F" w:rsidP="00474A6F">
      <w:pPr>
        <w:jc w:val="both"/>
        <w:rPr>
          <w:b/>
          <w:i/>
        </w:rPr>
      </w:pPr>
      <w:r>
        <w:rPr>
          <w:b/>
          <w:i/>
        </w:rPr>
        <w:t>1. függelék a  /2016. (X.26.)  önkormányzati rendelethez</w:t>
      </w:r>
    </w:p>
    <w:p w:rsidR="00474A6F" w:rsidRDefault="00474A6F" w:rsidP="00474A6F">
      <w:pPr>
        <w:jc w:val="center"/>
        <w:rPr>
          <w:rFonts w:cs="Calibri"/>
        </w:rPr>
      </w:pPr>
    </w:p>
    <w:p w:rsidR="00474A6F" w:rsidRDefault="00474A6F" w:rsidP="00474A6F">
      <w:pPr>
        <w:jc w:val="center"/>
        <w:rPr>
          <w:rFonts w:cs="Calibri"/>
        </w:rPr>
      </w:pPr>
    </w:p>
    <w:p w:rsidR="00474A6F" w:rsidRDefault="00474A6F" w:rsidP="00474A6F">
      <w:pPr>
        <w:jc w:val="center"/>
        <w:rPr>
          <w:rFonts w:cs="Calibri"/>
        </w:rPr>
      </w:pPr>
      <w:r>
        <w:rPr>
          <w:rFonts w:cs="Calibri"/>
        </w:rPr>
        <w:t>ŐCSÉNY KÖZSÉG MŰEMLÉKEI: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2"/>
        <w:gridCol w:w="1687"/>
        <w:gridCol w:w="1631"/>
        <w:gridCol w:w="1619"/>
        <w:gridCol w:w="1475"/>
        <w:gridCol w:w="1684"/>
      </w:tblGrid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Törzsszám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Azonosító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Védelem státusza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hrsz</w:t>
            </w:r>
            <w:proofErr w:type="spellEnd"/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4214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8611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Műemléki védelem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Ref. templom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4214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22199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Műemléki környezet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Ref. templom ex-lege műemléki környezete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2,3,304,326/1, 326/2, 326/3, 327, 381, 722, 723/1, 723/2, 723/3, 724, 725, 740/1, 740/2, 740/3, 764, 838, 839</w:t>
            </w:r>
          </w:p>
        </w:tc>
      </w:tr>
    </w:tbl>
    <w:p w:rsidR="00474A6F" w:rsidRDefault="00474A6F" w:rsidP="00474A6F">
      <w:pPr>
        <w:pStyle w:val="Szvegtrzsbehzssal"/>
      </w:pPr>
    </w:p>
    <w:p w:rsidR="00474A6F" w:rsidRDefault="00474A6F" w:rsidP="00474A6F">
      <w:pPr>
        <w:jc w:val="both"/>
        <w:rPr>
          <w:b/>
          <w:i/>
        </w:rPr>
      </w:pPr>
      <w:r>
        <w:br w:type="page"/>
      </w:r>
      <w:r>
        <w:rPr>
          <w:b/>
          <w:i/>
        </w:rPr>
        <w:lastRenderedPageBreak/>
        <w:t>2. függelék a  /2016. (X.26.)  önkormányzati rendelethez</w:t>
      </w:r>
    </w:p>
    <w:p w:rsidR="00474A6F" w:rsidRDefault="00474A6F" w:rsidP="00474A6F">
      <w:pPr>
        <w:ind w:firstLine="284"/>
        <w:jc w:val="center"/>
        <w:rPr>
          <w:b/>
        </w:rPr>
      </w:pPr>
    </w:p>
    <w:p w:rsidR="00474A6F" w:rsidRDefault="00474A6F" w:rsidP="00474A6F">
      <w:pPr>
        <w:jc w:val="center"/>
        <w:rPr>
          <w:b/>
          <w:i/>
        </w:rPr>
      </w:pPr>
    </w:p>
    <w:p w:rsidR="00474A6F" w:rsidRDefault="00474A6F" w:rsidP="00474A6F">
      <w:pPr>
        <w:jc w:val="center"/>
        <w:rPr>
          <w:b/>
          <w:i/>
        </w:rPr>
      </w:pPr>
      <w:r>
        <w:rPr>
          <w:b/>
          <w:i/>
        </w:rPr>
        <w:t>A legkisebb ültetési távolságok</w:t>
      </w:r>
    </w:p>
    <w:p w:rsidR="00474A6F" w:rsidRDefault="00474A6F" w:rsidP="00474A6F">
      <w:pPr>
        <w:autoSpaceDN w:val="0"/>
        <w:adjustRightInd w:val="0"/>
        <w:spacing w:before="120"/>
        <w:jc w:val="both"/>
      </w:pPr>
      <w:r>
        <w:t>1. Beépítésre szánt területeken ültetési távolságok a telekhatárok és a növények között:</w:t>
      </w:r>
    </w:p>
    <w:p w:rsidR="00474A6F" w:rsidRDefault="00474A6F" w:rsidP="00474A6F">
      <w:pPr>
        <w:numPr>
          <w:ilvl w:val="0"/>
          <w:numId w:val="1"/>
        </w:numPr>
        <w:autoSpaceDN w:val="0"/>
        <w:adjustRightInd w:val="0"/>
        <w:spacing w:before="120"/>
        <w:jc w:val="both"/>
      </w:pPr>
      <w:r>
        <w:t>szőlő, valamint 2, 0 méternél magasabbra nem növő gyümölcs- és díszcserje (élő sövény) esetén</w:t>
      </w:r>
      <w:r>
        <w:tab/>
      </w:r>
      <w:smartTag w:uri="urn:schemas-microsoft-com:office:smarttags" w:element="metricconverter">
        <w:smartTagPr>
          <w:attr w:name="ProductID" w:val="1 m"/>
        </w:smartTagPr>
        <w:r>
          <w:rPr>
            <w:b/>
          </w:rPr>
          <w:t>1 m</w:t>
        </w:r>
      </w:smartTag>
      <w:r>
        <w:rPr>
          <w:b/>
        </w:rPr>
        <w:t>,</w:t>
      </w:r>
    </w:p>
    <w:p w:rsidR="00474A6F" w:rsidRDefault="00474A6F" w:rsidP="00474A6F">
      <w:pPr>
        <w:numPr>
          <w:ilvl w:val="0"/>
          <w:numId w:val="1"/>
        </w:numPr>
        <w:autoSpaceDN w:val="0"/>
        <w:adjustRightInd w:val="0"/>
        <w:spacing w:before="120"/>
        <w:jc w:val="both"/>
      </w:pPr>
      <w:r>
        <w:t xml:space="preserve">3, 0 méternél magasabbra nem növő gyümölcs- és díszfa, valamint gyümölcs és díszcserje esetében </w:t>
      </w:r>
      <w:r>
        <w:tab/>
      </w:r>
      <w:smartTag w:uri="urn:schemas-microsoft-com:office:smarttags" w:element="metricconverter">
        <w:smartTagPr>
          <w:attr w:name="ProductID" w:val="1,5 m"/>
        </w:smartTagPr>
        <w:r>
          <w:rPr>
            <w:b/>
          </w:rPr>
          <w:t>1,5 m</w:t>
        </w:r>
      </w:smartTag>
      <w:r>
        <w:t>,</w:t>
      </w:r>
    </w:p>
    <w:p w:rsidR="00474A6F" w:rsidRDefault="00474A6F" w:rsidP="00474A6F">
      <w:pPr>
        <w:numPr>
          <w:ilvl w:val="0"/>
          <w:numId w:val="1"/>
        </w:numPr>
        <w:autoSpaceDN w:val="0"/>
        <w:adjustRightInd w:val="0"/>
        <w:spacing w:before="120"/>
        <w:jc w:val="both"/>
      </w:pPr>
      <w:r>
        <w:t>3, 0 méternél magasabbra növő fák és cserjék esetén: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 m"/>
        </w:smartTagPr>
        <w:r>
          <w:rPr>
            <w:b/>
          </w:rPr>
          <w:t>3 m</w:t>
        </w:r>
      </w:smartTag>
    </w:p>
    <w:p w:rsidR="00474A6F" w:rsidRDefault="00474A6F" w:rsidP="00474A6F">
      <w:pPr>
        <w:numPr>
          <w:ilvl w:val="0"/>
          <w:numId w:val="1"/>
        </w:numPr>
        <w:autoSpaceDN w:val="0"/>
        <w:adjustRightInd w:val="0"/>
        <w:spacing w:before="120"/>
        <w:jc w:val="both"/>
      </w:pPr>
      <w:r>
        <w:t>5,0 méternél magasabbra növő fák és cserjék esetén (cseresznye-, dió- és gesztenyefa, díszfa, fenyőfa)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6 m"/>
        </w:smartTagPr>
        <w:r>
          <w:rPr>
            <w:b/>
          </w:rPr>
          <w:t>6 m</w:t>
        </w:r>
      </w:smartTag>
      <w:r>
        <w:t>,</w:t>
      </w:r>
    </w:p>
    <w:p w:rsidR="00474A6F" w:rsidRDefault="00474A6F" w:rsidP="00474A6F">
      <w:pPr>
        <w:autoSpaceDN w:val="0"/>
        <w:adjustRightInd w:val="0"/>
        <w:spacing w:before="120"/>
        <w:jc w:val="both"/>
      </w:pPr>
      <w:r>
        <w:t>2. Beépítésre nem szánt területeken a telekhatárok és a növények között:</w:t>
      </w:r>
    </w:p>
    <w:p w:rsidR="00474A6F" w:rsidRDefault="00474A6F" w:rsidP="00474A6F">
      <w:pPr>
        <w:numPr>
          <w:ilvl w:val="0"/>
          <w:numId w:val="2"/>
        </w:numPr>
        <w:tabs>
          <w:tab w:val="left" w:pos="567"/>
        </w:tabs>
        <w:autoSpaceDN w:val="0"/>
        <w:adjustRightInd w:val="0"/>
        <w:spacing w:before="120"/>
        <w:jc w:val="both"/>
      </w:pPr>
      <w:r>
        <w:t>szőlő, valamint 2, 0 méternél magasabbra nem növő gyümölcs- és díszcserje (élő sövény) esetén</w:t>
      </w:r>
      <w:r>
        <w:tab/>
      </w:r>
      <w:smartTag w:uri="urn:schemas-microsoft-com:office:smarttags" w:element="metricconverter">
        <w:smartTagPr>
          <w:attr w:name="ProductID" w:val="0,8 m"/>
        </w:smartTagPr>
        <w:r>
          <w:rPr>
            <w:b/>
          </w:rPr>
          <w:t>0,8 m</w:t>
        </w:r>
      </w:smartTag>
      <w:r>
        <w:t>,</w:t>
      </w:r>
    </w:p>
    <w:p w:rsidR="00474A6F" w:rsidRDefault="00474A6F" w:rsidP="00474A6F">
      <w:pPr>
        <w:numPr>
          <w:ilvl w:val="0"/>
          <w:numId w:val="2"/>
        </w:numPr>
        <w:tabs>
          <w:tab w:val="left" w:pos="567"/>
        </w:tabs>
        <w:autoSpaceDN w:val="0"/>
        <w:adjustRightInd w:val="0"/>
        <w:spacing w:before="120"/>
        <w:jc w:val="both"/>
        <w:rPr>
          <w:b/>
        </w:rPr>
      </w:pPr>
      <w:r>
        <w:t xml:space="preserve">3, 0 méternél magasabbra nem növő gyümölcs- és díszfa, valamint gyümölcs és díszcserje esetében </w:t>
      </w:r>
      <w:r>
        <w:tab/>
      </w:r>
      <w:smartTag w:uri="urn:schemas-microsoft-com:office:smarttags" w:element="metricconverter">
        <w:smartTagPr>
          <w:attr w:name="ProductID" w:val="2,0 m"/>
        </w:smartTagPr>
        <w:r>
          <w:rPr>
            <w:b/>
          </w:rPr>
          <w:t>2,0 m</w:t>
        </w:r>
      </w:smartTag>
      <w:r>
        <w:rPr>
          <w:b/>
        </w:rPr>
        <w:t>,</w:t>
      </w:r>
    </w:p>
    <w:p w:rsidR="00474A6F" w:rsidRDefault="00474A6F" w:rsidP="00474A6F">
      <w:pPr>
        <w:numPr>
          <w:ilvl w:val="0"/>
          <w:numId w:val="2"/>
        </w:numPr>
        <w:tabs>
          <w:tab w:val="left" w:pos="567"/>
        </w:tabs>
        <w:autoSpaceDN w:val="0"/>
        <w:adjustRightInd w:val="0"/>
        <w:spacing w:before="120"/>
        <w:jc w:val="both"/>
        <w:rPr>
          <w:b/>
        </w:rPr>
      </w:pPr>
      <w:r>
        <w:t>3, 0 méternél magasabbra növő fák és cserjék esetén: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,5 m"/>
        </w:smartTagPr>
        <w:r>
          <w:rPr>
            <w:b/>
          </w:rPr>
          <w:t>3,5 m</w:t>
        </w:r>
      </w:smartTag>
    </w:p>
    <w:p w:rsidR="00474A6F" w:rsidRDefault="00474A6F" w:rsidP="00474A6F">
      <w:pPr>
        <w:numPr>
          <w:ilvl w:val="0"/>
          <w:numId w:val="2"/>
        </w:numPr>
        <w:tabs>
          <w:tab w:val="left" w:pos="567"/>
        </w:tabs>
        <w:autoSpaceDN w:val="0"/>
        <w:adjustRightInd w:val="0"/>
        <w:spacing w:before="120"/>
        <w:jc w:val="both"/>
        <w:rPr>
          <w:b/>
        </w:rPr>
      </w:pPr>
      <w:r>
        <w:t>5,0 méternél magasabbra növő fák és cserjék esetén (cseresznye-, dió- és gesztenyefa díszfa, fenyőfa,)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8 m"/>
        </w:smartTagPr>
        <w:r>
          <w:rPr>
            <w:b/>
          </w:rPr>
          <w:t>8 m</w:t>
        </w:r>
      </w:smartTag>
      <w:r>
        <w:t>,</w:t>
      </w:r>
    </w:p>
    <w:p w:rsidR="00474A6F" w:rsidRDefault="00474A6F" w:rsidP="00474A6F">
      <w:pPr>
        <w:rPr>
          <w:iCs/>
        </w:rPr>
      </w:pPr>
    </w:p>
    <w:p w:rsidR="00474A6F" w:rsidRDefault="00474A6F" w:rsidP="00474A6F">
      <w:pPr>
        <w:rPr>
          <w:iCs/>
        </w:rPr>
      </w:pPr>
      <w:r>
        <w:rPr>
          <w:iCs/>
        </w:rPr>
        <w:t>3. Legkisebb telepítési távolság szomszéd épülettől:</w:t>
      </w:r>
    </w:p>
    <w:p w:rsidR="00474A6F" w:rsidRDefault="00474A6F" w:rsidP="00474A6F">
      <w:pPr>
        <w:numPr>
          <w:ilvl w:val="0"/>
          <w:numId w:val="3"/>
        </w:numPr>
        <w:autoSpaceDN w:val="0"/>
        <w:adjustRightInd w:val="0"/>
        <w:spacing w:before="120"/>
        <w:jc w:val="both"/>
      </w:pPr>
      <w:r>
        <w:t xml:space="preserve">2 méternél magasabbra nem növő gyümölcs- és díszcserje (élő sövény) esetén </w:t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1,5 m"/>
        </w:smartTagPr>
        <w:r>
          <w:rPr>
            <w:b/>
          </w:rPr>
          <w:t>1,5 m</w:t>
        </w:r>
      </w:smartTag>
    </w:p>
    <w:p w:rsidR="00474A6F" w:rsidRDefault="00474A6F" w:rsidP="00474A6F">
      <w:pPr>
        <w:numPr>
          <w:ilvl w:val="0"/>
          <w:numId w:val="3"/>
        </w:numPr>
        <w:autoSpaceDN w:val="0"/>
        <w:adjustRightInd w:val="0"/>
        <w:spacing w:before="120"/>
        <w:jc w:val="both"/>
      </w:pPr>
      <w:r>
        <w:t>3, 0 méternél magasabbra nem növő gyümölcs- és díszfa, valamint gyümölcs és díszcserje esetében</w:t>
      </w:r>
      <w:r>
        <w:tab/>
      </w:r>
      <w:smartTag w:uri="urn:schemas-microsoft-com:office:smarttags" w:element="metricconverter">
        <w:smartTagPr>
          <w:attr w:name="ProductID" w:val="2,5 m"/>
        </w:smartTagPr>
        <w:r>
          <w:rPr>
            <w:b/>
          </w:rPr>
          <w:t>2,5 m</w:t>
        </w:r>
      </w:smartTag>
      <w:r>
        <w:rPr>
          <w:b/>
        </w:rPr>
        <w:t>,</w:t>
      </w:r>
    </w:p>
    <w:p w:rsidR="00474A6F" w:rsidRDefault="00474A6F" w:rsidP="00474A6F">
      <w:pPr>
        <w:numPr>
          <w:ilvl w:val="0"/>
          <w:numId w:val="3"/>
        </w:numPr>
        <w:autoSpaceDN w:val="0"/>
        <w:adjustRightInd w:val="0"/>
        <w:spacing w:before="120"/>
        <w:jc w:val="both"/>
      </w:pPr>
      <w:r>
        <w:t>3, 0 méternél magasabbra növő fák és cserjék esetén: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3,5 m"/>
        </w:smartTagPr>
        <w:r>
          <w:rPr>
            <w:b/>
          </w:rPr>
          <w:t>3,5 m</w:t>
        </w:r>
      </w:smartTag>
    </w:p>
    <w:p w:rsidR="00474A6F" w:rsidRDefault="00474A6F" w:rsidP="00474A6F">
      <w:pPr>
        <w:numPr>
          <w:ilvl w:val="0"/>
          <w:numId w:val="3"/>
        </w:numPr>
        <w:tabs>
          <w:tab w:val="left" w:pos="567"/>
        </w:tabs>
        <w:autoSpaceDN w:val="0"/>
        <w:adjustRightInd w:val="0"/>
        <w:spacing w:before="120"/>
        <w:jc w:val="both"/>
        <w:rPr>
          <w:b/>
        </w:rPr>
      </w:pPr>
      <w:r>
        <w:t>5,0 méternél magasabbra növő fák és cserjék esetén (cseresznye-, dió- és gesztenyefa díszfa, fenyőfa,)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metricconverter">
        <w:smartTagPr>
          <w:attr w:name="ProductID" w:val="8 m"/>
        </w:smartTagPr>
        <w:r>
          <w:rPr>
            <w:b/>
          </w:rPr>
          <w:t>8 m</w:t>
        </w:r>
      </w:smartTag>
    </w:p>
    <w:p w:rsidR="00474A6F" w:rsidRDefault="00474A6F" w:rsidP="00474A6F">
      <w:pPr>
        <w:jc w:val="both"/>
        <w:rPr>
          <w:b/>
          <w:i/>
        </w:rPr>
      </w:pPr>
      <w:r>
        <w:br w:type="page"/>
      </w:r>
      <w:r>
        <w:rPr>
          <w:b/>
          <w:i/>
        </w:rPr>
        <w:lastRenderedPageBreak/>
        <w:t>3. függelék a  /2016. (X.26.)  önkormányzati rendelethez</w:t>
      </w:r>
    </w:p>
    <w:p w:rsidR="00474A6F" w:rsidRDefault="00474A6F" w:rsidP="00474A6F">
      <w:pPr>
        <w:jc w:val="center"/>
        <w:rPr>
          <w:rFonts w:cs="Calibri"/>
        </w:rPr>
      </w:pPr>
    </w:p>
    <w:p w:rsidR="00474A6F" w:rsidRDefault="00474A6F" w:rsidP="00474A6F">
      <w:pPr>
        <w:jc w:val="center"/>
        <w:rPr>
          <w:rFonts w:cs="Calibri"/>
        </w:rPr>
      </w:pPr>
      <w:r>
        <w:rPr>
          <w:rFonts w:cs="Calibri"/>
        </w:rPr>
        <w:t>ŐCSÉNY KÖZSÉG VILÁGÖRÖKSÉGI VÁROMÁNYOS HELYSZÍNEI: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2"/>
        <w:gridCol w:w="1687"/>
        <w:gridCol w:w="1631"/>
        <w:gridCol w:w="1619"/>
        <w:gridCol w:w="3159"/>
      </w:tblGrid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Védetté nyilvánító jogszabály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Védelem státusza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Neve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hrsz</w:t>
            </w:r>
            <w:proofErr w:type="spellEnd"/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81/2013. (XII. 23.) BM rendelet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Kiemelten védett régészeti lelőhely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RPH 9- </w:t>
            </w:r>
            <w:proofErr w:type="spellStart"/>
            <w:r>
              <w:rPr>
                <w:bCs/>
              </w:rPr>
              <w:t>Őcsény-Soványtelek</w:t>
            </w:r>
            <w:proofErr w:type="spell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093/30, 093/115, 093/116, 0109/20, 0109/66, 0109/68, 0110. 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Régészeti védőövezet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093/30, 093/115, 093/116, 0109/20, 0109/66, 0109/68, 010.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32/2014. (IV. 14.) BM rendelet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Kiemelten védett régészeti lelőhely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RPH 10-Őcsény-Gábor tanya, </w:t>
            </w:r>
            <w:proofErr w:type="spellStart"/>
            <w:r>
              <w:rPr>
                <w:bCs/>
              </w:rPr>
              <w:t>Gábortanya</w:t>
            </w:r>
            <w:proofErr w:type="spellEnd"/>
            <w:r>
              <w:rPr>
                <w:bCs/>
              </w:rPr>
              <w:t xml:space="preserve"> II, - </w:t>
            </w:r>
            <w:proofErr w:type="spellStart"/>
            <w:r>
              <w:rPr>
                <w:bCs/>
              </w:rPr>
              <w:t>Alisca</w:t>
            </w:r>
            <w:proofErr w:type="spell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0241/8, 0241/28, 0242, 0243/4, 0245/2, 0245/5, 0517/10, 0517/13, 0517/26, 0517/28, 0517/29, 0517/30, 0517/31, 0517/32, 0517/33, 0517/34, 0517/35, 0517/37, 0517/38, 0517/39.</w:t>
            </w:r>
          </w:p>
        </w:tc>
      </w:tr>
      <w:tr w:rsidR="00474A6F" w:rsidTr="007814D0"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74A6F" w:rsidRDefault="00474A6F" w:rsidP="007814D0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Régészeti védőövezet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A6F" w:rsidRDefault="00474A6F" w:rsidP="007814D0">
            <w:pPr>
              <w:spacing w:line="276" w:lineRule="auto"/>
              <w:rPr>
                <w:bCs/>
              </w:rPr>
            </w:pPr>
            <w:r>
              <w:rPr>
                <w:bCs/>
              </w:rPr>
              <w:t>0241/8, 0241/28, 0242, 0243/4, 0245/2, 0245/5, 0517/10, 0517/13, 0517/26, 0517/28, 0517/29, 0517/30, 0517/31, 0517/32, 0517/33, 0517/34, 0517/35, 0517/37, 0517/38, 0517/39</w:t>
            </w:r>
          </w:p>
        </w:tc>
      </w:tr>
    </w:tbl>
    <w:p w:rsidR="00474A6F" w:rsidRDefault="00474A6F" w:rsidP="00474A6F"/>
    <w:p w:rsidR="008141A4" w:rsidRDefault="008141A4"/>
    <w:sectPr w:rsidR="008141A4" w:rsidSect="0081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5345"/>
    <w:multiLevelType w:val="hybridMultilevel"/>
    <w:tmpl w:val="F6804782"/>
    <w:lvl w:ilvl="0" w:tplc="A27041B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535E79"/>
    <w:multiLevelType w:val="hybridMultilevel"/>
    <w:tmpl w:val="25BAB792"/>
    <w:lvl w:ilvl="0" w:tplc="A27041B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B1288D"/>
    <w:multiLevelType w:val="hybridMultilevel"/>
    <w:tmpl w:val="35B82534"/>
    <w:lvl w:ilvl="0" w:tplc="A9466E9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1" w:tplc="5D421B76">
      <w:start w:val="1"/>
      <w:numFmt w:val="decimal"/>
      <w:lvlText w:val="%2."/>
      <w:lvlJc w:val="left"/>
      <w:pPr>
        <w:tabs>
          <w:tab w:val="num" w:pos="1134"/>
        </w:tabs>
        <w:ind w:left="1134" w:hanging="397"/>
      </w:pPr>
      <w:rPr>
        <w:b w:val="0"/>
        <w:bCs w:val="0"/>
        <w:i w:val="0"/>
        <w:iCs w:val="0"/>
        <w:strike w:val="0"/>
        <w:dstrike w:val="0"/>
        <w:sz w:val="26"/>
        <w:szCs w:val="26"/>
        <w:u w:val="none"/>
        <w:effect w:val="none"/>
      </w:rPr>
    </w:lvl>
    <w:lvl w:ilvl="2" w:tplc="6EF4F9C8">
      <w:start w:val="1"/>
      <w:numFmt w:val="lowerLetter"/>
      <w:lvlText w:val="%3.,"/>
      <w:lvlJc w:val="left"/>
      <w:pPr>
        <w:tabs>
          <w:tab w:val="num" w:pos="530"/>
        </w:tabs>
        <w:ind w:left="530" w:hanging="170"/>
      </w:pPr>
      <w:rPr>
        <w:b/>
        <w:bCs w:val="0"/>
        <w:i w:val="0"/>
        <w:iCs w:val="0"/>
        <w:strike w:val="0"/>
        <w:dstrike w:val="0"/>
        <w:sz w:val="20"/>
        <w:szCs w:val="20"/>
        <w:u w:val="none"/>
        <w:effect w:val="none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474A6F"/>
    <w:rsid w:val="00474A6F"/>
    <w:rsid w:val="00684D90"/>
    <w:rsid w:val="008141A4"/>
    <w:rsid w:val="009F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4A6F"/>
    <w:pPr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84D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8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68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4A6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4A6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2016-11-17T10:01:00Z</dcterms:created>
  <dcterms:modified xsi:type="dcterms:W3CDTF">2016-11-17T10:02:00Z</dcterms:modified>
</cp:coreProperties>
</file>