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D1" w:rsidRPr="000330B6" w:rsidRDefault="00F53ED1" w:rsidP="00F53ED1">
      <w:pPr>
        <w:numPr>
          <w:ilvl w:val="0"/>
          <w:numId w:val="1"/>
        </w:numPr>
        <w:spacing w:before="160" w:after="80"/>
        <w:jc w:val="center"/>
        <w:rPr>
          <w:color w:val="000000"/>
          <w:sz w:val="24"/>
          <w:szCs w:val="24"/>
        </w:rPr>
      </w:pPr>
      <w:r w:rsidRPr="000330B6">
        <w:rPr>
          <w:color w:val="000000"/>
          <w:sz w:val="24"/>
          <w:szCs w:val="24"/>
        </w:rPr>
        <w:t>melléklet</w:t>
      </w:r>
      <w:r>
        <w:rPr>
          <w:rStyle w:val="Lbjegyzet-hivatkozs"/>
          <w:color w:val="000000"/>
          <w:sz w:val="24"/>
          <w:szCs w:val="24"/>
        </w:rPr>
        <w:t>2</w:t>
      </w:r>
    </w:p>
    <w:p w:rsidR="00F53ED1" w:rsidRPr="000330B6" w:rsidRDefault="00F53ED1" w:rsidP="00F53ED1">
      <w:pPr>
        <w:ind w:left="720"/>
        <w:contextualSpacing/>
        <w:rPr>
          <w:sz w:val="24"/>
          <w:szCs w:val="24"/>
        </w:rPr>
      </w:pPr>
      <w:r w:rsidRPr="000330B6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a 1</w:t>
      </w:r>
      <w:r w:rsidRPr="000330B6">
        <w:rPr>
          <w:sz w:val="24"/>
          <w:szCs w:val="24"/>
        </w:rPr>
        <w:t>2/201</w:t>
      </w:r>
      <w:r>
        <w:rPr>
          <w:sz w:val="24"/>
          <w:szCs w:val="24"/>
        </w:rPr>
        <w:t>4</w:t>
      </w:r>
      <w:r w:rsidRPr="000330B6">
        <w:rPr>
          <w:sz w:val="24"/>
          <w:szCs w:val="24"/>
        </w:rPr>
        <w:t>. (</w:t>
      </w:r>
      <w:r>
        <w:rPr>
          <w:sz w:val="24"/>
          <w:szCs w:val="24"/>
        </w:rPr>
        <w:t>XI.12</w:t>
      </w:r>
      <w:r w:rsidRPr="000330B6">
        <w:rPr>
          <w:sz w:val="24"/>
          <w:szCs w:val="24"/>
        </w:rPr>
        <w:t>.) önkormányzati rendelethez</w:t>
      </w:r>
    </w:p>
    <w:p w:rsidR="00F53ED1" w:rsidRPr="000330B6" w:rsidRDefault="00F53ED1" w:rsidP="00F53ED1">
      <w:pPr>
        <w:spacing w:before="160" w:after="80"/>
        <w:ind w:left="720"/>
        <w:rPr>
          <w:color w:val="000000"/>
          <w:sz w:val="24"/>
          <w:szCs w:val="24"/>
        </w:rPr>
      </w:pPr>
    </w:p>
    <w:p w:rsidR="00F53ED1" w:rsidRPr="000330B6" w:rsidRDefault="00F53ED1" w:rsidP="00F53ED1">
      <w:pPr>
        <w:jc w:val="both"/>
        <w:rPr>
          <w:sz w:val="24"/>
          <w:szCs w:val="24"/>
        </w:rPr>
      </w:pPr>
      <w:r w:rsidRPr="000330B6">
        <w:rPr>
          <w:sz w:val="24"/>
          <w:szCs w:val="24"/>
        </w:rPr>
        <w:t xml:space="preserve">Tapsony Községi Önkormányzat Képviselőtestülete Tapsony Községi Önkormányzat vonatkozásában a törzskönyvi nyilvántartásban a kormányzati funkciók, államháztartási szakfeladatok és szakágazatok osztályozási rendjéről szóló </w:t>
      </w:r>
      <w:r w:rsidRPr="000330B6">
        <w:rPr>
          <w:bCs/>
          <w:sz w:val="24"/>
          <w:szCs w:val="24"/>
        </w:rPr>
        <w:t>68/2013. (XII. 29.) NGM rendelet szerinti kormányzati funkciókba sorolja be a</w:t>
      </w:r>
      <w:r w:rsidRPr="000330B6">
        <w:rPr>
          <w:sz w:val="24"/>
          <w:szCs w:val="24"/>
        </w:rPr>
        <w:t xml:space="preserve"> közfeladatait, szakmai alaptevékenységeit</w:t>
      </w:r>
      <w:r w:rsidRPr="000330B6">
        <w:rPr>
          <w:bCs/>
          <w:sz w:val="24"/>
          <w:szCs w:val="24"/>
        </w:rPr>
        <w:t>.</w:t>
      </w:r>
    </w:p>
    <w:p w:rsidR="00F53ED1" w:rsidRDefault="00F53ED1" w:rsidP="00F53ED1">
      <w:pPr>
        <w:jc w:val="both"/>
        <w:rPr>
          <w:sz w:val="12"/>
          <w:szCs w:val="24"/>
        </w:rPr>
      </w:pPr>
    </w:p>
    <w:p w:rsidR="00F53ED1" w:rsidRPr="000330B6" w:rsidRDefault="00F53ED1" w:rsidP="00F53ED1">
      <w:pPr>
        <w:jc w:val="both"/>
        <w:rPr>
          <w:sz w:val="12"/>
          <w:szCs w:val="24"/>
        </w:rPr>
      </w:pPr>
    </w:p>
    <w:p w:rsidR="00F53ED1" w:rsidRPr="000330B6" w:rsidRDefault="00F53ED1" w:rsidP="00F53ED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6463"/>
      </w:tblGrid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b/>
                <w:bCs/>
                <w:sz w:val="24"/>
                <w:szCs w:val="24"/>
              </w:rPr>
            </w:pPr>
            <w:r w:rsidRPr="000330B6">
              <w:rPr>
                <w:b/>
                <w:bCs/>
                <w:sz w:val="24"/>
                <w:szCs w:val="24"/>
              </w:rPr>
              <w:t>Kormányzati funkció száma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center"/>
              <w:rPr>
                <w:b/>
                <w:bCs/>
                <w:sz w:val="24"/>
                <w:szCs w:val="24"/>
              </w:rPr>
            </w:pPr>
            <w:r w:rsidRPr="000330B6">
              <w:rPr>
                <w:b/>
                <w:bCs/>
                <w:sz w:val="24"/>
                <w:szCs w:val="24"/>
              </w:rPr>
              <w:t>Megnevezése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011130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011140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Országos és helyi nemzetiségei önkormányzatok ig. tevékenysége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013350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041231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 xml:space="preserve">Rövid időtartamú közfoglalkoztatás 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041232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Start-munka program – Téli közfoglalkoztatás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041233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Hosszabb időtartamú közfoglalkoztatás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041236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Országos közfoglalkoztatási program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041237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Közfoglalkoztatási mintaprogram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045160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Közutak, hidak, alagutak üzemeltetése, fenntartása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064010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Közvilágítás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066020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Város-, községgazdálkodási egyéb szolgáltatások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072111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Háziorvosi alapellátás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072112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Háziorvosi ügyeleti ellátás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072311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Fogorvosi alapellátás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074011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Foglalkozás – egészségügyi alapellátás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074031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Család és nővédelmi egészségügyi gondozás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074032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Ifjúság - egészségügyi gondozás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082044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Könyvtári szolgáltatás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082092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084031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Civil szervezetek működési támogatása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091140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Óvodai nevelés, ellátás működtetési feladatai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107051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Szociális étkeztetés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107052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Házi segítségnyújtás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104042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Család és gyermekjóléti szolgáltatások</w:t>
            </w:r>
          </w:p>
        </w:tc>
      </w:tr>
      <w:tr w:rsidR="00F53ED1" w:rsidRPr="000330B6" w:rsidTr="0068727E">
        <w:tc>
          <w:tcPr>
            <w:tcW w:w="2628" w:type="dxa"/>
          </w:tcPr>
          <w:p w:rsidR="00F53ED1" w:rsidRPr="000330B6" w:rsidRDefault="00F53ED1" w:rsidP="0068727E">
            <w:pPr>
              <w:jc w:val="center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107055</w:t>
            </w:r>
          </w:p>
        </w:tc>
        <w:tc>
          <w:tcPr>
            <w:tcW w:w="6584" w:type="dxa"/>
          </w:tcPr>
          <w:p w:rsidR="00F53ED1" w:rsidRPr="000330B6" w:rsidRDefault="00F53ED1" w:rsidP="0068727E">
            <w:pPr>
              <w:jc w:val="both"/>
              <w:rPr>
                <w:sz w:val="24"/>
                <w:szCs w:val="24"/>
              </w:rPr>
            </w:pPr>
            <w:r w:rsidRPr="000330B6">
              <w:rPr>
                <w:sz w:val="24"/>
                <w:szCs w:val="24"/>
              </w:rPr>
              <w:t>Falugondnoki, tanyagondnoki szolgáltatás</w:t>
            </w:r>
          </w:p>
        </w:tc>
      </w:tr>
    </w:tbl>
    <w:p w:rsidR="00F53ED1" w:rsidRPr="000330B6" w:rsidRDefault="00F53ED1" w:rsidP="00F53ED1">
      <w:pPr>
        <w:jc w:val="both"/>
        <w:rPr>
          <w:sz w:val="24"/>
          <w:szCs w:val="24"/>
        </w:rPr>
      </w:pPr>
    </w:p>
    <w:p w:rsidR="00F53ED1" w:rsidRPr="000330B6" w:rsidRDefault="00F53ED1" w:rsidP="00F53ED1">
      <w:pPr>
        <w:jc w:val="both"/>
        <w:rPr>
          <w:sz w:val="24"/>
          <w:szCs w:val="24"/>
        </w:rPr>
      </w:pPr>
    </w:p>
    <w:p w:rsidR="00F53ED1" w:rsidRPr="000330B6" w:rsidRDefault="00F53ED1" w:rsidP="00F53ED1">
      <w:pPr>
        <w:jc w:val="both"/>
        <w:rPr>
          <w:sz w:val="24"/>
          <w:szCs w:val="24"/>
        </w:rPr>
      </w:pPr>
    </w:p>
    <w:p w:rsidR="00F53ED1" w:rsidRPr="000330B6" w:rsidRDefault="00F53ED1" w:rsidP="00F53ED1">
      <w:pPr>
        <w:jc w:val="both"/>
        <w:rPr>
          <w:sz w:val="24"/>
          <w:szCs w:val="24"/>
        </w:rPr>
      </w:pPr>
    </w:p>
    <w:p w:rsidR="00F53ED1" w:rsidRPr="00127973" w:rsidRDefault="00F53ED1" w:rsidP="00F53ED1">
      <w:pPr>
        <w:jc w:val="both"/>
        <w:rPr>
          <w:sz w:val="24"/>
          <w:szCs w:val="24"/>
        </w:rPr>
      </w:pPr>
    </w:p>
    <w:p w:rsidR="00224A2E" w:rsidRDefault="00F53ED1">
      <w:r>
        <w:t>__________________________________</w:t>
      </w:r>
    </w:p>
    <w:p w:rsidR="00F53ED1" w:rsidRDefault="004740AD">
      <w:r>
        <w:rPr>
          <w:vertAlign w:val="superscript"/>
        </w:rPr>
        <w:t>2</w:t>
      </w:r>
      <w:bookmarkStart w:id="0" w:name="_GoBack"/>
      <w:bookmarkEnd w:id="0"/>
      <w:r w:rsidR="00F53ED1">
        <w:t xml:space="preserve"> A 2/2016. (II.12.) önkormányzati rendelet 1. §-ának megfelelően megállapított szöveg.</w:t>
      </w:r>
    </w:p>
    <w:p w:rsidR="00F53ED1" w:rsidRDefault="00F53ED1">
      <w:r>
        <w:t>Hatályos: 2016. február 13. napjától.</w:t>
      </w:r>
    </w:p>
    <w:sectPr w:rsidR="00F5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FFE" w:rsidRDefault="00E17FFE" w:rsidP="00F53ED1">
      <w:r>
        <w:separator/>
      </w:r>
    </w:p>
  </w:endnote>
  <w:endnote w:type="continuationSeparator" w:id="0">
    <w:p w:rsidR="00E17FFE" w:rsidRDefault="00E17FFE" w:rsidP="00F5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FFE" w:rsidRDefault="00E17FFE" w:rsidP="00F53ED1">
      <w:r>
        <w:separator/>
      </w:r>
    </w:p>
  </w:footnote>
  <w:footnote w:type="continuationSeparator" w:id="0">
    <w:p w:rsidR="00E17FFE" w:rsidRDefault="00E17FFE" w:rsidP="00F53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ADF"/>
    <w:multiLevelType w:val="hybridMultilevel"/>
    <w:tmpl w:val="3C7E25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D1"/>
    <w:rsid w:val="00224A2E"/>
    <w:rsid w:val="00232D08"/>
    <w:rsid w:val="00283063"/>
    <w:rsid w:val="00347A9D"/>
    <w:rsid w:val="004740AD"/>
    <w:rsid w:val="005C5533"/>
    <w:rsid w:val="0062680D"/>
    <w:rsid w:val="00741942"/>
    <w:rsid w:val="00850914"/>
    <w:rsid w:val="00E17FFE"/>
    <w:rsid w:val="00F5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FC04"/>
  <w15:chartTrackingRefBased/>
  <w15:docId w15:val="{710BE24B-2920-46AB-9D72-AFD542A8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3ED1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53ED1"/>
  </w:style>
  <w:style w:type="character" w:customStyle="1" w:styleId="LbjegyzetszvegChar">
    <w:name w:val="Lábjegyzetszöveg Char"/>
    <w:basedOn w:val="Bekezdsalapbettpusa"/>
    <w:link w:val="Lbjegyzetszveg"/>
    <w:semiHidden/>
    <w:rsid w:val="00F53ED1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53E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2016-02-14T21:51:00Z</dcterms:created>
  <dcterms:modified xsi:type="dcterms:W3CDTF">2016-02-14T22:06:00Z</dcterms:modified>
</cp:coreProperties>
</file>