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58" w:rsidRPr="00AB3FCF" w:rsidRDefault="000A1958" w:rsidP="000A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számú </w:t>
      </w: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melléklet </w:t>
      </w:r>
    </w:p>
    <w:p w:rsidR="000A1958" w:rsidRPr="00EC08F2" w:rsidRDefault="000A1958" w:rsidP="000A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C08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önkormányzat kötelező feladatait Magyarország helyi önkormányzatairól</w:t>
      </w:r>
      <w:bookmarkStart w:id="0" w:name="foot_1_place"/>
      <w:bookmarkEnd w:id="0"/>
      <w:r w:rsidRPr="00EC08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szóló 2011. évi CLXXXIX. törvény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tartalmazza.</w:t>
      </w:r>
    </w:p>
    <w:p w:rsidR="000A1958" w:rsidRPr="00F12EDF" w:rsidRDefault="000A1958" w:rsidP="000A1958">
      <w:pPr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A1958" w:rsidRPr="00F12EDF" w:rsidRDefault="000A1958" w:rsidP="000A1958">
      <w:pPr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12EDF">
        <w:rPr>
          <w:rFonts w:ascii="Times New Roman" w:eastAsia="Calibri" w:hAnsi="Times New Roman" w:cs="Times New Roman"/>
          <w:b/>
          <w:iCs/>
          <w:sz w:val="24"/>
          <w:szCs w:val="24"/>
        </w:rPr>
        <w:t>Bőny Község Önkormányzata tevékenységéhez kapcsolódó feladatai különösen az alábbiak:</w:t>
      </w:r>
    </w:p>
    <w:p w:rsidR="000A1958" w:rsidRPr="00F12EDF" w:rsidRDefault="000A1958" w:rsidP="000A1958">
      <w:pPr>
        <w:spacing w:before="24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</w:p>
    <w:p w:rsidR="000A1958" w:rsidRPr="00F12EDF" w:rsidRDefault="000A1958" w:rsidP="000A1958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F12EDF">
        <w:rPr>
          <w:rFonts w:ascii="Times New Roman" w:eastAsia="Calibri" w:hAnsi="Times New Roman" w:cs="Times New Roman"/>
          <w:iCs/>
          <w:sz w:val="24"/>
          <w:szCs w:val="24"/>
        </w:rPr>
        <w:t>településfejlesztés, településrendezés, településüzemeltetés (köztemetők, közvilágítás, stb.),</w:t>
      </w:r>
    </w:p>
    <w:p w:rsidR="000A1958" w:rsidRPr="00F12EDF" w:rsidRDefault="000A1958" w:rsidP="000A1958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F12EDF">
        <w:rPr>
          <w:rFonts w:ascii="Times New Roman" w:eastAsia="Calibri" w:hAnsi="Times New Roman" w:cs="Times New Roman"/>
          <w:iCs/>
          <w:sz w:val="24"/>
          <w:szCs w:val="24"/>
        </w:rPr>
        <w:t>óvodai ellátás,</w:t>
      </w:r>
    </w:p>
    <w:p w:rsidR="000A1958" w:rsidRPr="00F12EDF" w:rsidRDefault="000A1958" w:rsidP="000A1958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F12EDF">
        <w:rPr>
          <w:rFonts w:ascii="Times New Roman" w:eastAsia="Calibri" w:hAnsi="Times New Roman" w:cs="Times New Roman"/>
          <w:iCs/>
          <w:sz w:val="24"/>
          <w:szCs w:val="24"/>
        </w:rPr>
        <w:t>szociális, gyermekvédelmi és gyermekjóléti szolgáltatások és ellátások,</w:t>
      </w:r>
    </w:p>
    <w:p w:rsidR="000A1958" w:rsidRPr="00F12EDF" w:rsidRDefault="000A1958" w:rsidP="000A1958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F12EDF">
        <w:rPr>
          <w:rFonts w:ascii="Times New Roman" w:eastAsia="Calibri" w:hAnsi="Times New Roman" w:cs="Times New Roman"/>
          <w:iCs/>
          <w:sz w:val="24"/>
          <w:szCs w:val="24"/>
        </w:rPr>
        <w:t>egészségügyi alapellátás (háziorvosi, fogorvos, stb.), az egészséges életmód segítését célzó szolgáltatások, környezet-egészségügy (pl. köztisztaság, rovarirtás),</w:t>
      </w:r>
    </w:p>
    <w:p w:rsidR="000A1958" w:rsidRPr="00F12EDF" w:rsidRDefault="000A1958" w:rsidP="000A1958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F12EDF">
        <w:rPr>
          <w:rFonts w:ascii="Times New Roman" w:eastAsia="Calibri" w:hAnsi="Times New Roman" w:cs="Times New Roman"/>
          <w:iCs/>
          <w:sz w:val="24"/>
          <w:szCs w:val="24"/>
        </w:rPr>
        <w:t>kulturális szolgáltatás (könyvtár, közművelődés</w:t>
      </w:r>
      <w:proofErr w:type="gramStart"/>
      <w:r w:rsidRPr="00F12EDF">
        <w:rPr>
          <w:rFonts w:ascii="Times New Roman" w:eastAsia="Calibri" w:hAnsi="Times New Roman" w:cs="Times New Roman"/>
          <w:iCs/>
          <w:sz w:val="24"/>
          <w:szCs w:val="24"/>
        </w:rPr>
        <w:t>,  stb.</w:t>
      </w:r>
      <w:proofErr w:type="gramEnd"/>
      <w:r w:rsidRPr="00F12EDF">
        <w:rPr>
          <w:rFonts w:ascii="Times New Roman" w:eastAsia="Calibri" w:hAnsi="Times New Roman" w:cs="Times New Roman"/>
          <w:iCs/>
          <w:sz w:val="24"/>
          <w:szCs w:val="24"/>
        </w:rPr>
        <w:t>),</w:t>
      </w:r>
    </w:p>
    <w:p w:rsidR="000A1958" w:rsidRPr="00F12EDF" w:rsidRDefault="000A1958" w:rsidP="000A1958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F12EDF">
        <w:rPr>
          <w:rFonts w:ascii="Times New Roman" w:eastAsia="Calibri" w:hAnsi="Times New Roman" w:cs="Times New Roman"/>
          <w:iCs/>
          <w:sz w:val="24"/>
          <w:szCs w:val="24"/>
        </w:rPr>
        <w:t xml:space="preserve">helyi környezet- és természetvédelem, vízgazdálkodás, vízkárelhárítás, ivóvízellátás, szennyvízelvezetés, </w:t>
      </w:r>
      <w:proofErr w:type="spellStart"/>
      <w:r w:rsidRPr="00F12EDF">
        <w:rPr>
          <w:rFonts w:ascii="Times New Roman" w:eastAsia="Calibri" w:hAnsi="Times New Roman" w:cs="Times New Roman"/>
          <w:iCs/>
          <w:sz w:val="24"/>
          <w:szCs w:val="24"/>
        </w:rPr>
        <w:t>-kezelés</w:t>
      </w:r>
      <w:proofErr w:type="spellEnd"/>
      <w:r w:rsidRPr="00F12EDF">
        <w:rPr>
          <w:rFonts w:ascii="Times New Roman" w:eastAsia="Calibri" w:hAnsi="Times New Roman" w:cs="Times New Roman"/>
          <w:iCs/>
          <w:sz w:val="24"/>
          <w:szCs w:val="24"/>
        </w:rPr>
        <w:t xml:space="preserve"> és </w:t>
      </w:r>
      <w:proofErr w:type="spellStart"/>
      <w:r w:rsidRPr="00F12EDF">
        <w:rPr>
          <w:rFonts w:ascii="Times New Roman" w:eastAsia="Calibri" w:hAnsi="Times New Roman" w:cs="Times New Roman"/>
          <w:iCs/>
          <w:sz w:val="24"/>
          <w:szCs w:val="24"/>
        </w:rPr>
        <w:t>-ártalmatlanítás</w:t>
      </w:r>
      <w:proofErr w:type="spellEnd"/>
      <w:r w:rsidRPr="00F12EDF">
        <w:rPr>
          <w:rFonts w:ascii="Times New Roman" w:eastAsia="Calibri" w:hAnsi="Times New Roman" w:cs="Times New Roman"/>
          <w:iCs/>
          <w:sz w:val="24"/>
          <w:szCs w:val="24"/>
        </w:rPr>
        <w:t xml:space="preserve"> (csatornaszolgáltatás</w:t>
      </w:r>
      <w:proofErr w:type="gramStart"/>
      <w:r w:rsidRPr="00F12EDF">
        <w:rPr>
          <w:rFonts w:ascii="Times New Roman" w:eastAsia="Calibri" w:hAnsi="Times New Roman" w:cs="Times New Roman"/>
          <w:iCs/>
          <w:sz w:val="24"/>
          <w:szCs w:val="24"/>
        </w:rPr>
        <w:t>) ,</w:t>
      </w:r>
      <w:proofErr w:type="gramEnd"/>
    </w:p>
    <w:p w:rsidR="000A1958" w:rsidRPr="00F12EDF" w:rsidRDefault="000A1958" w:rsidP="000A1958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F12EDF">
        <w:rPr>
          <w:rFonts w:ascii="Times New Roman" w:eastAsia="Calibri" w:hAnsi="Times New Roman" w:cs="Times New Roman"/>
          <w:iCs/>
          <w:sz w:val="24"/>
          <w:szCs w:val="24"/>
        </w:rPr>
        <w:t>lakás- és helyiséggazdálkodás,</w:t>
      </w:r>
    </w:p>
    <w:p w:rsidR="000A1958" w:rsidRPr="00F12EDF" w:rsidRDefault="000A1958" w:rsidP="000A1958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F12EDF">
        <w:rPr>
          <w:rFonts w:ascii="Times New Roman" w:eastAsia="Calibri" w:hAnsi="Times New Roman" w:cs="Times New Roman"/>
          <w:iCs/>
          <w:sz w:val="24"/>
          <w:szCs w:val="24"/>
        </w:rPr>
        <w:t>honvédelem, polgári védelem, katasztrófavédelem,</w:t>
      </w:r>
    </w:p>
    <w:p w:rsidR="000A1958" w:rsidRPr="00F12EDF" w:rsidRDefault="000A1958" w:rsidP="000A1958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F12EDF">
        <w:rPr>
          <w:rFonts w:ascii="Times New Roman" w:eastAsia="Calibri" w:hAnsi="Times New Roman" w:cs="Times New Roman"/>
          <w:iCs/>
          <w:sz w:val="24"/>
          <w:szCs w:val="24"/>
        </w:rPr>
        <w:t>közreműködés a település közbiztonságának biztosításában,</w:t>
      </w:r>
    </w:p>
    <w:p w:rsidR="000A1958" w:rsidRPr="00F12EDF" w:rsidRDefault="000A1958" w:rsidP="000A1958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F12EDF">
        <w:rPr>
          <w:rFonts w:ascii="Times New Roman" w:eastAsia="Calibri" w:hAnsi="Times New Roman" w:cs="Times New Roman"/>
          <w:iCs/>
          <w:sz w:val="24"/>
          <w:szCs w:val="24"/>
        </w:rPr>
        <w:t>helyi közfoglalkoztatás,</w:t>
      </w:r>
    </w:p>
    <w:p w:rsidR="000A1958" w:rsidRPr="00F12EDF" w:rsidRDefault="000A1958" w:rsidP="000A1958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F12EDF">
        <w:rPr>
          <w:rFonts w:ascii="Times New Roman" w:eastAsia="Calibri" w:hAnsi="Times New Roman" w:cs="Times New Roman"/>
          <w:iCs/>
          <w:sz w:val="24"/>
          <w:szCs w:val="24"/>
        </w:rPr>
        <w:t>helyi adóval, gazdaságszervezéssel és turizmussal kapcsolatos feladatok,</w:t>
      </w:r>
    </w:p>
    <w:p w:rsidR="000A1958" w:rsidRPr="00F12EDF" w:rsidRDefault="000A1958" w:rsidP="000A1958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F12EDF">
        <w:rPr>
          <w:rFonts w:ascii="Times New Roman" w:eastAsia="Calibri" w:hAnsi="Times New Roman" w:cs="Times New Roman"/>
          <w:iCs/>
          <w:sz w:val="24"/>
          <w:szCs w:val="24"/>
        </w:rPr>
        <w:t>sport, ifjúsági ügyek,</w:t>
      </w:r>
    </w:p>
    <w:p w:rsidR="000A1958" w:rsidRPr="00F12EDF" w:rsidRDefault="000A1958" w:rsidP="000A1958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F12EDF">
        <w:rPr>
          <w:rFonts w:ascii="Times New Roman" w:eastAsia="Calibri" w:hAnsi="Times New Roman" w:cs="Times New Roman"/>
          <w:iCs/>
          <w:sz w:val="24"/>
          <w:szCs w:val="24"/>
        </w:rPr>
        <w:t>nemzetiségi ügyek,</w:t>
      </w:r>
    </w:p>
    <w:p w:rsidR="000A1958" w:rsidRPr="00F12EDF" w:rsidRDefault="000A1958" w:rsidP="000A1958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F12EDF">
        <w:rPr>
          <w:rFonts w:ascii="Times New Roman" w:eastAsia="Calibri" w:hAnsi="Times New Roman" w:cs="Times New Roman"/>
          <w:iCs/>
          <w:sz w:val="24"/>
          <w:szCs w:val="24"/>
        </w:rPr>
        <w:t>hulladékgazdálkodás,</w:t>
      </w:r>
    </w:p>
    <w:p w:rsidR="000A1958" w:rsidRPr="00F12EDF" w:rsidRDefault="000A1958" w:rsidP="000A1958">
      <w:pPr>
        <w:spacing w:after="0" w:line="240" w:lineRule="auto"/>
        <w:ind w:left="357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F12EDF">
        <w:rPr>
          <w:rFonts w:ascii="Times New Roman" w:eastAsia="Calibri" w:hAnsi="Times New Roman" w:cs="Times New Roman"/>
          <w:iCs/>
          <w:sz w:val="24"/>
          <w:szCs w:val="24"/>
        </w:rPr>
        <w:t>Az önként vállalt feladatok ellátása nem veszélyeztetheti a kötelező feladatok ellátását. Finanszírozásuk forrását elsősorban az önkormányzat saját bevételei, illetve az erre a célra biztosított külön források képezhetik.</w:t>
      </w:r>
    </w:p>
    <w:p w:rsidR="00BF2209" w:rsidRDefault="00BF2209">
      <w:bookmarkStart w:id="1" w:name="_GoBack"/>
      <w:bookmarkEnd w:id="1"/>
    </w:p>
    <w:sectPr w:rsidR="00BF2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5D5E"/>
    <w:multiLevelType w:val="hybridMultilevel"/>
    <w:tmpl w:val="55BA4D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F26A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07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E9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A7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65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7C6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A8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41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58"/>
    <w:rsid w:val="000A1958"/>
    <w:rsid w:val="00B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19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19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1</cp:revision>
  <dcterms:created xsi:type="dcterms:W3CDTF">2014-11-27T10:04:00Z</dcterms:created>
  <dcterms:modified xsi:type="dcterms:W3CDTF">2014-11-27T10:05:00Z</dcterms:modified>
</cp:coreProperties>
</file>