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0F" w:rsidRDefault="00B12E0F" w:rsidP="00B12E0F">
      <w:pPr>
        <w:pStyle w:val="Default"/>
      </w:pPr>
    </w:p>
    <w:p w:rsidR="00B12E0F" w:rsidRDefault="00B12E0F" w:rsidP="00B12E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9639BF" w:rsidP="00B12E0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Miszla Község </w:t>
      </w:r>
      <w:r w:rsidR="00B12E0F">
        <w:rPr>
          <w:b/>
          <w:bCs/>
          <w:sz w:val="23"/>
          <w:szCs w:val="23"/>
        </w:rPr>
        <w:t xml:space="preserve">Önkormányzatának az élet-és vagyonbiztonságot veszélyeztető tömeges megbetegedést okozó humánjárvány megelőzése, illetve következményeinek elhárítása érdekében a rendszeres települési támogatások átmeneti szabályozásáról  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Előzetes hatásvizsgálat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</w:t>
      </w:r>
      <w:proofErr w:type="spellStart"/>
      <w:r>
        <w:rPr>
          <w:sz w:val="23"/>
          <w:szCs w:val="23"/>
        </w:rPr>
        <w:t>-a</w:t>
      </w:r>
      <w:proofErr w:type="spellEnd"/>
      <w:r>
        <w:rPr>
          <w:sz w:val="23"/>
          <w:szCs w:val="23"/>
        </w:rPr>
        <w:t xml:space="preserve"> szerint a jogszabály előkészítője előzetes hatásvizsgálat elvégzésével méri fel a szabályozás várható következményeit.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>) A jogszabály valamennyi jelentősnek ítélt hatása, különösen:</w:t>
      </w:r>
    </w:p>
    <w:p w:rsidR="00B12E0F" w:rsidRDefault="00B12E0F" w:rsidP="00B12E0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aa</w:t>
      </w:r>
      <w:proofErr w:type="spellEnd"/>
      <w:r>
        <w:rPr>
          <w:sz w:val="23"/>
          <w:szCs w:val="23"/>
        </w:rPr>
        <w:t xml:space="preserve">) A rendelet társadalmi, gazdasági, költségvetési hatásai: Az ellátások biztosítása </w:t>
      </w:r>
      <w:proofErr w:type="gramStart"/>
      <w:r>
        <w:rPr>
          <w:sz w:val="23"/>
          <w:szCs w:val="23"/>
        </w:rPr>
        <w:t>többlet forrást</w:t>
      </w:r>
      <w:proofErr w:type="gramEnd"/>
      <w:r>
        <w:rPr>
          <w:sz w:val="23"/>
          <w:szCs w:val="23"/>
        </w:rPr>
        <w:t xml:space="preserve"> nem igényel.</w:t>
      </w:r>
    </w:p>
    <w:p w:rsidR="00B12E0F" w:rsidRDefault="00B12E0F" w:rsidP="00B12E0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ab</w:t>
      </w:r>
      <w:proofErr w:type="gramEnd"/>
      <w:r>
        <w:rPr>
          <w:sz w:val="23"/>
          <w:szCs w:val="23"/>
        </w:rPr>
        <w:t>) A rendelet környezeti és egészségügyi következményei: A rendelet célja a koronavírus-járvány terjedésének megelőzése, megakadályozása a személyes ügyintézés kiiktatásával.</w:t>
      </w:r>
    </w:p>
    <w:p w:rsidR="00B12E0F" w:rsidRDefault="00B12E0F" w:rsidP="00B12E0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ac</w:t>
      </w:r>
      <w:proofErr w:type="spellEnd"/>
      <w:r>
        <w:rPr>
          <w:sz w:val="23"/>
          <w:szCs w:val="23"/>
        </w:rPr>
        <w:t xml:space="preserve">)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rendeletnek adminisztratív terheket befolyásoló hatása: A rendeletmódosítással </w:t>
      </w:r>
      <w:proofErr w:type="gramStart"/>
      <w:r>
        <w:rPr>
          <w:sz w:val="23"/>
          <w:szCs w:val="23"/>
        </w:rPr>
        <w:t>az</w:t>
      </w:r>
      <w:proofErr w:type="gramEnd"/>
      <w:r>
        <w:rPr>
          <w:sz w:val="23"/>
          <w:szCs w:val="23"/>
        </w:rPr>
        <w:t xml:space="preserve"> adminisztrációs terhek </w:t>
      </w:r>
      <w:r w:rsidR="00B23782">
        <w:rPr>
          <w:sz w:val="23"/>
          <w:szCs w:val="23"/>
        </w:rPr>
        <w:t xml:space="preserve">nem </w:t>
      </w:r>
      <w:r>
        <w:rPr>
          <w:sz w:val="23"/>
          <w:szCs w:val="23"/>
        </w:rPr>
        <w:t xml:space="preserve">növekednek. </w:t>
      </w:r>
      <w:r w:rsidR="00B23782">
        <w:rPr>
          <w:sz w:val="23"/>
          <w:szCs w:val="23"/>
        </w:rPr>
        <w:t>Betartását a szabálysértési hatóság szankcionálja.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jogszabály megalkotásának szükségessége, a jogalkotás várható következménye: </w:t>
      </w:r>
      <w:r w:rsidR="00B23782">
        <w:rPr>
          <w:sz w:val="23"/>
          <w:szCs w:val="23"/>
        </w:rPr>
        <w:t xml:space="preserve">Az italbolt megszűnésével megnövekedett a </w:t>
      </w:r>
      <w:proofErr w:type="spellStart"/>
      <w:r w:rsidR="00B23782">
        <w:rPr>
          <w:sz w:val="23"/>
          <w:szCs w:val="23"/>
        </w:rPr>
        <w:t>miszlai</w:t>
      </w:r>
      <w:proofErr w:type="spellEnd"/>
      <w:r w:rsidR="00B23782">
        <w:rPr>
          <w:sz w:val="23"/>
          <w:szCs w:val="23"/>
        </w:rPr>
        <w:t xml:space="preserve"> közterületeken csoportosan italozó, üveges sört és röviditalt fogyasztó személyek száma. Ez a jelenség járványügyi kockázatot jelent, és elősegíti a koronavírus terjedését.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jogszabály alkalmazásához szükséges személyi, szervezeti, tárgyi és pénzügyi feltételek: A szükséges személyi, szervezeti, tárgyi és pénzügyi feltételek rendelkezésre állnak.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Általános 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23782" w:rsidRDefault="00B12E0F" w:rsidP="00B237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rendelet az élet-és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(III.) szóló 46/2020. (III. 16.) Korm. rendelet 2. § (1) bekezdése alapján a 70. életévüket betöltött személyeket a Kormány arra kéri, hogy lakóhelyüket vagy tartózkodási helyüket ne hagyják el. Az Operatív Törzs és az egészségügyi szakemberek tájékoztatása szerint fontos, hogy a koronavírus-járvány terjedésének megfékezése érdekében a 70 év alattiak is tartózkodjanak otthonukban. </w:t>
      </w:r>
      <w:r w:rsidR="00B23782">
        <w:rPr>
          <w:sz w:val="23"/>
          <w:szCs w:val="23"/>
        </w:rPr>
        <w:t xml:space="preserve">Az italbolt megszűnésével megnövekedett a </w:t>
      </w:r>
      <w:proofErr w:type="spellStart"/>
      <w:r w:rsidR="00B23782">
        <w:rPr>
          <w:sz w:val="23"/>
          <w:szCs w:val="23"/>
        </w:rPr>
        <w:t>miszlai</w:t>
      </w:r>
      <w:proofErr w:type="spellEnd"/>
      <w:r w:rsidR="00B23782">
        <w:rPr>
          <w:sz w:val="23"/>
          <w:szCs w:val="23"/>
        </w:rPr>
        <w:t xml:space="preserve"> közterületeken csoportosan italozó, üveges sört és röviditalt fogyasztó személyek száma. Ez a jelenség járványügyi kockázatot jelent, és elősegíti a koronavírus terjedését. E jelenség felszámolása elengedhetetlenül fontos a vírus lokális terjedésének megakadályozása érdekében, ami e rendelettel hatékonyan elősegíthető. A rendelet szankciót nem tartalmaz, ugyanis ezt a </w:t>
      </w:r>
      <w:proofErr w:type="spellStart"/>
      <w:r w:rsidR="00B23782">
        <w:rPr>
          <w:sz w:val="23"/>
          <w:szCs w:val="23"/>
        </w:rPr>
        <w:t>Szabstv</w:t>
      </w:r>
      <w:proofErr w:type="spellEnd"/>
      <w:r w:rsidR="00B23782">
        <w:rPr>
          <w:sz w:val="23"/>
          <w:szCs w:val="23"/>
        </w:rPr>
        <w:t>. 200.§ tartalmazza.</w:t>
      </w:r>
      <w:r w:rsidR="003F6635">
        <w:rPr>
          <w:sz w:val="23"/>
          <w:szCs w:val="23"/>
        </w:rPr>
        <w:t xml:space="preserve"> 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Részletes indokolás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§</w:t>
      </w:r>
      <w:r w:rsidR="00B23782">
        <w:rPr>
          <w:sz w:val="23"/>
          <w:szCs w:val="23"/>
        </w:rPr>
        <w:t xml:space="preserve"> (1) </w:t>
      </w:r>
      <w:proofErr w:type="spellStart"/>
      <w:r w:rsidR="00B23782">
        <w:rPr>
          <w:sz w:val="23"/>
          <w:szCs w:val="23"/>
        </w:rPr>
        <w:t>bek.</w:t>
      </w:r>
      <w:r>
        <w:rPr>
          <w:sz w:val="23"/>
          <w:szCs w:val="23"/>
        </w:rPr>
        <w:t>-hoz</w:t>
      </w:r>
      <w:proofErr w:type="spellEnd"/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23782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Miszla közterületein megtiltja a szeszesital fogyasztását.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12E0F" w:rsidRDefault="00B23782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1.§ (2) </w:t>
      </w:r>
      <w:proofErr w:type="spellStart"/>
      <w:r>
        <w:rPr>
          <w:sz w:val="23"/>
          <w:szCs w:val="23"/>
        </w:rPr>
        <w:t>bek</w:t>
      </w:r>
      <w:proofErr w:type="spellEnd"/>
      <w:r>
        <w:rPr>
          <w:sz w:val="23"/>
          <w:szCs w:val="23"/>
        </w:rPr>
        <w:t>.</w:t>
      </w:r>
    </w:p>
    <w:p w:rsidR="00B12E0F" w:rsidRDefault="00B12E0F" w:rsidP="00B12E0F">
      <w:pPr>
        <w:pStyle w:val="Default"/>
        <w:rPr>
          <w:sz w:val="23"/>
          <w:szCs w:val="23"/>
        </w:rPr>
      </w:pPr>
    </w:p>
    <w:p w:rsidR="00B23782" w:rsidRDefault="003F6635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szabálysértésekről szóló törvény rendelkezéseinek megfelelően határozza meg </w:t>
      </w:r>
      <w:r w:rsidR="00B23782">
        <w:rPr>
          <w:sz w:val="23"/>
          <w:szCs w:val="23"/>
        </w:rPr>
        <w:t>a közterület fogalmát.</w:t>
      </w:r>
    </w:p>
    <w:p w:rsidR="00B23782" w:rsidRDefault="00B23782" w:rsidP="00B12E0F">
      <w:pPr>
        <w:pStyle w:val="Default"/>
        <w:rPr>
          <w:sz w:val="23"/>
          <w:szCs w:val="23"/>
        </w:rPr>
      </w:pPr>
    </w:p>
    <w:p w:rsidR="00B23782" w:rsidRDefault="00B23782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3.§</w:t>
      </w:r>
    </w:p>
    <w:p w:rsidR="00B23782" w:rsidRDefault="00B23782" w:rsidP="00B12E0F">
      <w:pPr>
        <w:pStyle w:val="Default"/>
        <w:rPr>
          <w:sz w:val="23"/>
          <w:szCs w:val="23"/>
        </w:rPr>
      </w:pPr>
    </w:p>
    <w:p w:rsidR="00B12E0F" w:rsidRDefault="00B12E0F" w:rsidP="00B12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Hatályba léptető rendelkezést tartalmaz.</w:t>
      </w:r>
    </w:p>
    <w:p w:rsidR="00B12E0F" w:rsidRDefault="00B12E0F" w:rsidP="00B12E0F">
      <w:pPr>
        <w:rPr>
          <w:sz w:val="23"/>
          <w:szCs w:val="23"/>
        </w:rPr>
      </w:pPr>
    </w:p>
    <w:p w:rsidR="006601DC" w:rsidRDefault="00B12E0F" w:rsidP="00B12E0F">
      <w:r>
        <w:rPr>
          <w:sz w:val="23"/>
          <w:szCs w:val="23"/>
        </w:rPr>
        <w:t>A jogalkotásról szóló 2010. évi CXXX. törvény 18. § (3) bekezdése, a Magyar Közlöny kiadásáról, valamint a jogszabály kihirdetése során történő és a közjogi szervezetszabályozó eszköz közzététele során történő megjelöléséről szóló 5/2019. (III. 13.) IM rendelet 20. §</w:t>
      </w:r>
      <w:proofErr w:type="spellStart"/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a</w:t>
      </w:r>
      <w:proofErr w:type="spellEnd"/>
      <w:proofErr w:type="gramEnd"/>
      <w:r>
        <w:rPr>
          <w:sz w:val="23"/>
          <w:szCs w:val="23"/>
        </w:rPr>
        <w:t xml:space="preserve"> alapján jelen indokolás a Nemzeti Jogszabálytárban közzétételre kerül.</w:t>
      </w:r>
    </w:p>
    <w:sectPr w:rsidR="006601DC" w:rsidSect="0066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E0F"/>
    <w:rsid w:val="00063D25"/>
    <w:rsid w:val="000A7D07"/>
    <w:rsid w:val="000B1516"/>
    <w:rsid w:val="003C121A"/>
    <w:rsid w:val="003D366B"/>
    <w:rsid w:val="003F6635"/>
    <w:rsid w:val="004974EF"/>
    <w:rsid w:val="006601DC"/>
    <w:rsid w:val="007503B8"/>
    <w:rsid w:val="00786030"/>
    <w:rsid w:val="0092144D"/>
    <w:rsid w:val="00925EA3"/>
    <w:rsid w:val="009639BF"/>
    <w:rsid w:val="00975003"/>
    <w:rsid w:val="00996697"/>
    <w:rsid w:val="00A874B1"/>
    <w:rsid w:val="00B12E0F"/>
    <w:rsid w:val="00B23782"/>
    <w:rsid w:val="00E6023C"/>
    <w:rsid w:val="00F024BD"/>
    <w:rsid w:val="00F05265"/>
    <w:rsid w:val="00F9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01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12E0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Raczkóné Jakab Beáta</dc:creator>
  <cp:lastModifiedBy>Raczkóné Jakab Beáta</cp:lastModifiedBy>
  <cp:revision>2</cp:revision>
  <dcterms:created xsi:type="dcterms:W3CDTF">2020-03-30T08:12:00Z</dcterms:created>
  <dcterms:modified xsi:type="dcterms:W3CDTF">2020-03-30T08:12:00Z</dcterms:modified>
</cp:coreProperties>
</file>