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280B7" w14:textId="77777777" w:rsidR="00062656" w:rsidRPr="00E56EA1" w:rsidRDefault="00062656" w:rsidP="00062656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E56EA1">
        <w:rPr>
          <w:rFonts w:ascii="Times New Roman" w:hAnsi="Times New Roman"/>
          <w:b/>
          <w:sz w:val="24"/>
          <w:szCs w:val="24"/>
          <w:lang w:eastAsia="hu-HU"/>
        </w:rPr>
        <w:t>Általános indokolás</w:t>
      </w:r>
    </w:p>
    <w:p w14:paraId="4A00CF50" w14:textId="77777777" w:rsidR="00062656" w:rsidRPr="00E56EA1" w:rsidRDefault="00062656" w:rsidP="00062656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1C1DF9F2" w14:textId="77777777" w:rsidR="00062656" w:rsidRPr="00E56EA1" w:rsidRDefault="00062656" w:rsidP="00062656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bCs/>
          <w:sz w:val="24"/>
          <w:szCs w:val="24"/>
          <w:lang w:eastAsia="hu-HU"/>
        </w:rPr>
        <w:t>A</w:t>
      </w:r>
      <w:r w:rsidRPr="00E56EA1">
        <w:rPr>
          <w:rFonts w:ascii="Times New Roman" w:hAnsi="Times New Roman"/>
          <w:sz w:val="24"/>
          <w:szCs w:val="24"/>
          <w:lang w:eastAsia="hu-HU"/>
        </w:rPr>
        <w:t xml:space="preserve"> helyi adókról szóló 1990. évi C. törvény (Htv.) 1. § (1) bekezdésében f</w:t>
      </w:r>
      <w:r w:rsidRPr="00E56EA1">
        <w:rPr>
          <w:rFonts w:ascii="Times New Roman" w:hAnsi="Times New Roman"/>
          <w:iCs/>
          <w:sz w:val="24"/>
          <w:szCs w:val="24"/>
          <w:lang w:eastAsia="hu-HU"/>
        </w:rPr>
        <w:t xml:space="preserve">elhatalmazást kapott a települési önkormányzat, hogy rendeletben </w:t>
      </w:r>
      <w:r w:rsidRPr="00E56EA1">
        <w:rPr>
          <w:rFonts w:ascii="Times New Roman" w:eastAsia="Times New Roman" w:hAnsi="Times New Roman"/>
          <w:sz w:val="24"/>
          <w:szCs w:val="24"/>
          <w:lang w:eastAsia="hu-HU"/>
        </w:rPr>
        <w:t>az illetékességi területén helyi adókat vezessen be. A Htv. 6. §-a rögzíti az Önkormányzatok adómegállapítási jogát, igy azt is, hogy</w:t>
      </w:r>
      <w:r w:rsidRPr="00E56EA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56EA1">
        <w:rPr>
          <w:rFonts w:ascii="Times New Roman" w:eastAsia="Times New Roman" w:hAnsi="Times New Roman"/>
          <w:sz w:val="24"/>
          <w:szCs w:val="24"/>
          <w:lang w:eastAsia="hu-HU"/>
        </w:rPr>
        <w:t>az adó mértékét - az e törvényben meghatározott felső határokra, illetőleg a 16. § a) pontjában, a 22. § a) pontjában, a 26. §-</w:t>
      </w:r>
      <w:proofErr w:type="spellStart"/>
      <w:r w:rsidRPr="00E56EA1">
        <w:rPr>
          <w:rFonts w:ascii="Times New Roman" w:eastAsia="Times New Roman" w:hAnsi="Times New Roman"/>
          <w:sz w:val="24"/>
          <w:szCs w:val="24"/>
          <w:lang w:eastAsia="hu-HU"/>
        </w:rPr>
        <w:t>ában</w:t>
      </w:r>
      <w:proofErr w:type="spellEnd"/>
      <w:r w:rsidRPr="00E56EA1">
        <w:rPr>
          <w:rFonts w:ascii="Times New Roman" w:eastAsia="Times New Roman" w:hAnsi="Times New Roman"/>
          <w:sz w:val="24"/>
          <w:szCs w:val="24"/>
          <w:lang w:eastAsia="hu-HU"/>
        </w:rPr>
        <w:t>, a 33. §-</w:t>
      </w:r>
      <w:proofErr w:type="spellStart"/>
      <w:r w:rsidRPr="00E56EA1">
        <w:rPr>
          <w:rFonts w:ascii="Times New Roman" w:eastAsia="Times New Roman" w:hAnsi="Times New Roman"/>
          <w:sz w:val="24"/>
          <w:szCs w:val="24"/>
          <w:lang w:eastAsia="hu-HU"/>
        </w:rPr>
        <w:t>ának</w:t>
      </w:r>
      <w:proofErr w:type="spellEnd"/>
      <w:r w:rsidRPr="00E56EA1">
        <w:rPr>
          <w:rFonts w:ascii="Times New Roman" w:eastAsia="Times New Roman" w:hAnsi="Times New Roman"/>
          <w:sz w:val="24"/>
          <w:szCs w:val="24"/>
          <w:lang w:eastAsia="hu-HU"/>
        </w:rPr>
        <w:t xml:space="preserve"> a) pontjában meghatározott felső határoknak 2005. évre a KSH által 2003. évre vonatkozóan közzétett fogyasztói árszínvonal-változással, 2006. évtől pedig a 2003. évre és az adóévet megelőző második évig eltelt évek fogyasztói árszínvonal változásai szorzatával növelt összegére (a felső határ és a felső határ növelt összege együtt: adómaximum) figyelemmel – megállapítsa.</w:t>
      </w:r>
    </w:p>
    <w:p w14:paraId="450A7023" w14:textId="77777777" w:rsidR="00062656" w:rsidRPr="00F741A3" w:rsidRDefault="00062656" w:rsidP="00062656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41A3">
        <w:rPr>
          <w:rFonts w:ascii="Times New Roman" w:eastAsia="Times New Roman" w:hAnsi="Times New Roman"/>
          <w:sz w:val="24"/>
          <w:szCs w:val="24"/>
          <w:lang w:eastAsia="hu-HU"/>
        </w:rPr>
        <w:t xml:space="preserve">A Htv. </w:t>
      </w:r>
      <w:r w:rsidRPr="00F741A3">
        <w:rPr>
          <w:rFonts w:ascii="Times New Roman" w:eastAsia="Times New Roman" w:hAnsi="Times New Roman"/>
          <w:bCs/>
          <w:sz w:val="24"/>
          <w:szCs w:val="24"/>
          <w:lang w:eastAsia="hu-HU"/>
        </w:rPr>
        <w:t>24. §</w:t>
      </w:r>
      <w:r w:rsidRPr="00F741A3">
        <w:rPr>
          <w:rFonts w:ascii="Times New Roman" w:eastAsia="Times New Roman" w:hAnsi="Times New Roman"/>
          <w:sz w:val="24"/>
          <w:szCs w:val="24"/>
          <w:lang w:eastAsia="hu-HU"/>
        </w:rPr>
        <w:t xml:space="preserve"> alapján kommunális adókötelezettség terheli a 12. §-ban (építmény tulajdonosa), valamint a 18. §-ban (telek tulajdonosa) meghatározott magánszemélyt, továbbá azt a magánszemélyt is, aki az önkormányzat illetékességi területén nem magánszemély tulajdonában álló lakás bérleti jogával rendelkezik.</w:t>
      </w:r>
    </w:p>
    <w:p w14:paraId="3C7CC389" w14:textId="77777777" w:rsidR="00062656" w:rsidRPr="00F741A3" w:rsidRDefault="00062656" w:rsidP="00062656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Mályinka</w:t>
      </w:r>
      <w:r w:rsidRPr="00F741A3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Polgármestere a Képviselő-testület hatáskörét gyakorolva a kommunális adó mértékének emelését határozta el saját bevételeinek növelése céljából, tekintettel többek közt a gépjárműadóból származó bevételi forrás megszűnésére, valamint a kötelező feladataihoz még szükséges forrás megteremtésére.</w:t>
      </w:r>
    </w:p>
    <w:p w14:paraId="196629ED" w14:textId="77777777" w:rsidR="00062656" w:rsidRPr="00F741A3" w:rsidRDefault="00062656" w:rsidP="00062656">
      <w:pPr>
        <w:spacing w:after="0" w:line="240" w:lineRule="auto"/>
        <w:jc w:val="both"/>
        <w:rPr>
          <w:rFonts w:ascii="Times New Roman" w:hAnsi="Times New Roman"/>
          <w:b/>
          <w:sz w:val="32"/>
          <w:szCs w:val="24"/>
          <w:lang w:eastAsia="hu-HU"/>
        </w:rPr>
      </w:pPr>
    </w:p>
    <w:p w14:paraId="7F6323B0" w14:textId="77777777" w:rsidR="00062656" w:rsidRPr="00F741A3" w:rsidRDefault="00062656" w:rsidP="000626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741A3">
        <w:rPr>
          <w:rFonts w:ascii="Times New Roman" w:hAnsi="Times New Roman"/>
          <w:b/>
          <w:sz w:val="24"/>
          <w:szCs w:val="24"/>
          <w:lang w:eastAsia="hu-HU"/>
        </w:rPr>
        <w:t xml:space="preserve">a magánszemélyek kommunális adójáról </w:t>
      </w:r>
      <w:r w:rsidRPr="00F741A3">
        <w:rPr>
          <w:rFonts w:ascii="Times New Roman" w:hAnsi="Times New Roman"/>
          <w:b/>
          <w:bCs/>
          <w:iCs/>
          <w:sz w:val="24"/>
          <w:szCs w:val="24"/>
          <w:lang w:eastAsia="hu-HU"/>
        </w:rPr>
        <w:t>szóló</w:t>
      </w:r>
      <w:r w:rsidRPr="00F741A3">
        <w:rPr>
          <w:rFonts w:ascii="Times New Roman" w:hAnsi="Times New Roman"/>
          <w:b/>
          <w:sz w:val="24"/>
          <w:szCs w:val="24"/>
          <w:lang w:eastAsia="hu-HU"/>
        </w:rPr>
        <w:t xml:space="preserve"> önkormányzati rendelet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módosításának</w:t>
      </w:r>
    </w:p>
    <w:p w14:paraId="195D18CA" w14:textId="77777777" w:rsidR="00062656" w:rsidRPr="00F741A3" w:rsidRDefault="00062656" w:rsidP="000626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741A3">
        <w:rPr>
          <w:rFonts w:ascii="Times New Roman" w:hAnsi="Times New Roman"/>
          <w:b/>
          <w:sz w:val="24"/>
          <w:szCs w:val="24"/>
          <w:lang w:eastAsia="hu-HU"/>
        </w:rPr>
        <w:t>előzetes hatásvizsgálata</w:t>
      </w:r>
    </w:p>
    <w:p w14:paraId="238CCEFB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6BED459A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08941DA9" w14:textId="77777777" w:rsidR="00062656" w:rsidRPr="00E56EA1" w:rsidRDefault="00062656" w:rsidP="000626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 xml:space="preserve">A 2011. január 1-jétől hatályos, a jogalkotásról szóló 2010. évi CXXX. törvény (a továbbiakban: </w:t>
      </w:r>
      <w:proofErr w:type="spellStart"/>
      <w:r w:rsidRPr="00E56EA1">
        <w:rPr>
          <w:rFonts w:ascii="Times New Roman" w:hAnsi="Times New Roman"/>
          <w:sz w:val="24"/>
          <w:szCs w:val="24"/>
          <w:lang w:eastAsia="hu-HU"/>
        </w:rPr>
        <w:t>Jat</w:t>
      </w:r>
      <w:proofErr w:type="spellEnd"/>
      <w:r w:rsidRPr="00E56EA1">
        <w:rPr>
          <w:rFonts w:ascii="Times New Roman" w:hAnsi="Times New Roman"/>
          <w:sz w:val="24"/>
          <w:szCs w:val="24"/>
          <w:lang w:eastAsia="hu-HU"/>
        </w:rPr>
        <w:t>.) 17. §-a szerint:</w:t>
      </w:r>
    </w:p>
    <w:p w14:paraId="3542817C" w14:textId="77777777" w:rsidR="00062656" w:rsidRPr="00E56EA1" w:rsidRDefault="00062656" w:rsidP="000626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36E4883" w14:textId="77777777" w:rsidR="00062656" w:rsidRPr="00E56EA1" w:rsidRDefault="00062656" w:rsidP="00062656">
      <w:pPr>
        <w:tabs>
          <w:tab w:val="left" w:pos="720"/>
          <w:tab w:val="left" w:pos="1260"/>
        </w:tabs>
        <w:spacing w:after="0" w:line="240" w:lineRule="auto"/>
        <w:ind w:left="1260" w:hanging="12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>A jogszabály előkészítője – a jogszabályban feltételezett hatásaihoz igazodó részletességű – előzetes hatásvizsgálat elvégzésével felméri a szabályozás várható következményeit.</w:t>
      </w:r>
    </w:p>
    <w:p w14:paraId="48E0BAF5" w14:textId="77777777" w:rsidR="00062656" w:rsidRPr="00E56EA1" w:rsidRDefault="00062656" w:rsidP="00062656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>A hatásvizsgálat során vizsgálni kell</w:t>
      </w:r>
    </w:p>
    <w:p w14:paraId="70711C06" w14:textId="77777777" w:rsidR="00062656" w:rsidRPr="00E56EA1" w:rsidRDefault="00062656" w:rsidP="00062656">
      <w:pPr>
        <w:tabs>
          <w:tab w:val="left" w:pos="720"/>
          <w:tab w:val="left" w:pos="1260"/>
          <w:tab w:val="left" w:pos="1620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  <w:t>a)</w:t>
      </w:r>
      <w:r w:rsidRPr="00E56EA1">
        <w:rPr>
          <w:rFonts w:ascii="Times New Roman" w:hAnsi="Times New Roman"/>
          <w:sz w:val="24"/>
          <w:szCs w:val="24"/>
          <w:lang w:eastAsia="hu-HU"/>
        </w:rPr>
        <w:tab/>
        <w:t>a tervezett jogszabály valamennyi jelentősnek ítélt hatását, különösen</w:t>
      </w:r>
    </w:p>
    <w:p w14:paraId="3E4CF5E9" w14:textId="77777777" w:rsidR="00062656" w:rsidRPr="00E56EA1" w:rsidRDefault="00062656" w:rsidP="00062656">
      <w:pPr>
        <w:tabs>
          <w:tab w:val="left" w:pos="720"/>
          <w:tab w:val="left" w:pos="1620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proofErr w:type="spellStart"/>
      <w:r w:rsidRPr="00E56EA1">
        <w:rPr>
          <w:rFonts w:ascii="Times New Roman" w:hAnsi="Times New Roman"/>
          <w:sz w:val="24"/>
          <w:szCs w:val="24"/>
          <w:lang w:eastAsia="hu-HU"/>
        </w:rPr>
        <w:t>aa</w:t>
      </w:r>
      <w:proofErr w:type="spellEnd"/>
      <w:r w:rsidRPr="00E56EA1">
        <w:rPr>
          <w:rFonts w:ascii="Times New Roman" w:hAnsi="Times New Roman"/>
          <w:sz w:val="24"/>
          <w:szCs w:val="24"/>
          <w:lang w:eastAsia="hu-HU"/>
        </w:rPr>
        <w:t>) társadalmi, gazdasági, költségvetési hatásait</w:t>
      </w:r>
    </w:p>
    <w:p w14:paraId="2982BC7E" w14:textId="77777777" w:rsidR="00062656" w:rsidRPr="00E56EA1" w:rsidRDefault="00062656" w:rsidP="00062656">
      <w:pPr>
        <w:tabs>
          <w:tab w:val="left" w:pos="720"/>
          <w:tab w:val="left" w:pos="1620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  <w:t>ab) környezeti és egészségi következményeit,</w:t>
      </w:r>
    </w:p>
    <w:p w14:paraId="1786073E" w14:textId="77777777" w:rsidR="00062656" w:rsidRPr="00E56EA1" w:rsidRDefault="00062656" w:rsidP="00062656">
      <w:pPr>
        <w:tabs>
          <w:tab w:val="left" w:pos="720"/>
          <w:tab w:val="left" w:pos="1620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proofErr w:type="spellStart"/>
      <w:r w:rsidRPr="00E56EA1">
        <w:rPr>
          <w:rFonts w:ascii="Times New Roman" w:hAnsi="Times New Roman"/>
          <w:sz w:val="24"/>
          <w:szCs w:val="24"/>
          <w:lang w:eastAsia="hu-HU"/>
        </w:rPr>
        <w:t>ac</w:t>
      </w:r>
      <w:proofErr w:type="spellEnd"/>
      <w:r w:rsidRPr="00E56EA1">
        <w:rPr>
          <w:rFonts w:ascii="Times New Roman" w:hAnsi="Times New Roman"/>
          <w:sz w:val="24"/>
          <w:szCs w:val="24"/>
          <w:lang w:eastAsia="hu-HU"/>
        </w:rPr>
        <w:t xml:space="preserve">) adminisztratív </w:t>
      </w:r>
      <w:proofErr w:type="spellStart"/>
      <w:r w:rsidRPr="00E56EA1">
        <w:rPr>
          <w:rFonts w:ascii="Times New Roman" w:hAnsi="Times New Roman"/>
          <w:sz w:val="24"/>
          <w:szCs w:val="24"/>
          <w:lang w:eastAsia="hu-HU"/>
        </w:rPr>
        <w:t>terheket</w:t>
      </w:r>
      <w:proofErr w:type="spellEnd"/>
      <w:r w:rsidRPr="00E56EA1">
        <w:rPr>
          <w:rFonts w:ascii="Times New Roman" w:hAnsi="Times New Roman"/>
          <w:sz w:val="24"/>
          <w:szCs w:val="24"/>
          <w:lang w:eastAsia="hu-HU"/>
        </w:rPr>
        <w:t xml:space="preserve"> befolyásoló hatásait, valamint</w:t>
      </w:r>
    </w:p>
    <w:p w14:paraId="0BD0845B" w14:textId="77777777" w:rsidR="00062656" w:rsidRPr="00E56EA1" w:rsidRDefault="00062656" w:rsidP="00062656">
      <w:pPr>
        <w:tabs>
          <w:tab w:val="left" w:pos="1260"/>
          <w:tab w:val="left" w:pos="1620"/>
        </w:tabs>
        <w:spacing w:after="0" w:line="240" w:lineRule="auto"/>
        <w:ind w:left="1620" w:hanging="912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  <w:t>b)</w:t>
      </w:r>
      <w:r w:rsidRPr="00E56EA1">
        <w:rPr>
          <w:rFonts w:ascii="Times New Roman" w:hAnsi="Times New Roman"/>
          <w:sz w:val="24"/>
          <w:szCs w:val="24"/>
          <w:lang w:eastAsia="hu-HU"/>
        </w:rPr>
        <w:tab/>
        <w:t>a jogszabály megalkotásának szükségességét, a jogalkotás elmaradásának várható következményeit, és</w:t>
      </w:r>
    </w:p>
    <w:p w14:paraId="59725EB0" w14:textId="77777777" w:rsidR="00062656" w:rsidRPr="00E56EA1" w:rsidRDefault="00062656" w:rsidP="00062656">
      <w:pPr>
        <w:tabs>
          <w:tab w:val="left" w:pos="1260"/>
          <w:tab w:val="left" w:pos="1620"/>
        </w:tabs>
        <w:spacing w:after="0" w:line="240" w:lineRule="auto"/>
        <w:ind w:left="1620" w:hanging="912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  <w:t>c)</w:t>
      </w:r>
      <w:r w:rsidRPr="00E56EA1">
        <w:rPr>
          <w:rFonts w:ascii="Times New Roman" w:hAnsi="Times New Roman"/>
          <w:sz w:val="24"/>
          <w:szCs w:val="24"/>
          <w:lang w:eastAsia="hu-HU"/>
        </w:rPr>
        <w:tab/>
        <w:t>a jogszabály alkalmazásához szükséges személyi, tárgyi és pénzügyi feltételeket.</w:t>
      </w:r>
    </w:p>
    <w:p w14:paraId="13A778A8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1ACC7C08" w14:textId="77777777" w:rsidR="00062656" w:rsidRPr="00E56EA1" w:rsidRDefault="00062656" w:rsidP="000626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0" w:name="_Hlk56502918"/>
      <w:r>
        <w:rPr>
          <w:rFonts w:ascii="Times New Roman" w:hAnsi="Times New Roman"/>
          <w:sz w:val="24"/>
          <w:szCs w:val="24"/>
          <w:lang w:eastAsia="hu-HU"/>
        </w:rPr>
        <w:t xml:space="preserve">Az Önkormányzatnak a fenti tárgyú </w:t>
      </w:r>
      <w:bookmarkEnd w:id="0"/>
      <w:r>
        <w:rPr>
          <w:rFonts w:ascii="Times New Roman" w:hAnsi="Times New Roman"/>
          <w:sz w:val="24"/>
          <w:szCs w:val="24"/>
          <w:lang w:eastAsia="hu-HU"/>
        </w:rPr>
        <w:t>módosító</w:t>
      </w:r>
      <w:r w:rsidRPr="00E56EA1">
        <w:rPr>
          <w:rFonts w:ascii="Times New Roman" w:hAnsi="Times New Roman"/>
          <w:sz w:val="24"/>
          <w:szCs w:val="24"/>
          <w:lang w:eastAsia="hu-HU"/>
        </w:rPr>
        <w:t xml:space="preserve"> rendelet</w:t>
      </w:r>
      <w:r>
        <w:rPr>
          <w:rFonts w:ascii="Times New Roman" w:hAnsi="Times New Roman"/>
          <w:sz w:val="24"/>
          <w:szCs w:val="24"/>
          <w:lang w:eastAsia="hu-HU"/>
        </w:rPr>
        <w:t>é</w:t>
      </w:r>
      <w:r w:rsidRPr="00E56EA1">
        <w:rPr>
          <w:rFonts w:ascii="Times New Roman" w:hAnsi="Times New Roman"/>
          <w:sz w:val="24"/>
          <w:szCs w:val="24"/>
          <w:lang w:eastAsia="hu-HU"/>
        </w:rPr>
        <w:t xml:space="preserve">ben foglaltak várható hatásai – a </w:t>
      </w:r>
      <w:proofErr w:type="spellStart"/>
      <w:r w:rsidRPr="00E56EA1">
        <w:rPr>
          <w:rFonts w:ascii="Times New Roman" w:hAnsi="Times New Roman"/>
          <w:sz w:val="24"/>
          <w:szCs w:val="24"/>
          <w:lang w:eastAsia="hu-HU"/>
        </w:rPr>
        <w:t>Jat</w:t>
      </w:r>
      <w:proofErr w:type="spellEnd"/>
      <w:r w:rsidRPr="00E56EA1">
        <w:rPr>
          <w:rFonts w:ascii="Times New Roman" w:hAnsi="Times New Roman"/>
          <w:sz w:val="24"/>
          <w:szCs w:val="24"/>
          <w:lang w:eastAsia="hu-HU"/>
        </w:rPr>
        <w:t xml:space="preserve"> 17. § (2) bekezdésében foglalt elvárások tükrében – az alábbiak szerint összegezhetők:</w:t>
      </w:r>
    </w:p>
    <w:p w14:paraId="31BEFED2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074295CF" w14:textId="77777777" w:rsidR="00062656" w:rsidRPr="00E56EA1" w:rsidRDefault="00062656" w:rsidP="000626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56EA1">
        <w:rPr>
          <w:rFonts w:ascii="Times New Roman" w:hAnsi="Times New Roman"/>
          <w:b/>
          <w:sz w:val="24"/>
          <w:szCs w:val="24"/>
          <w:lang w:eastAsia="hu-HU"/>
        </w:rPr>
        <w:t>A tervezett jogszabály valamennyi jelentősnek ítélt hatása</w:t>
      </w:r>
    </w:p>
    <w:p w14:paraId="2079DFAC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7E86892C" w14:textId="77777777" w:rsidR="00062656" w:rsidRPr="00E56EA1" w:rsidRDefault="00062656" w:rsidP="00062656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b/>
          <w:sz w:val="24"/>
          <w:szCs w:val="24"/>
          <w:lang w:eastAsia="hu-HU"/>
        </w:rPr>
        <w:t>A jogszabály társadalmi, gazdasági, költségvetési hatásai</w:t>
      </w:r>
    </w:p>
    <w:p w14:paraId="0A4945F6" w14:textId="77777777" w:rsidR="00062656" w:rsidRPr="00E56EA1" w:rsidRDefault="00062656" w:rsidP="00062656">
      <w:pPr>
        <w:tabs>
          <w:tab w:val="left" w:pos="90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hu-HU"/>
        </w:rPr>
      </w:pPr>
    </w:p>
    <w:p w14:paraId="380DB447" w14:textId="77777777" w:rsidR="00062656" w:rsidRPr="00E56EA1" w:rsidRDefault="00062656" w:rsidP="00062656">
      <w:pPr>
        <w:spacing w:after="0" w:line="240" w:lineRule="auto"/>
        <w:ind w:left="1068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E56EA1">
        <w:rPr>
          <w:rFonts w:ascii="Times New Roman" w:hAnsi="Times New Roman"/>
          <w:sz w:val="24"/>
          <w:szCs w:val="24"/>
          <w:lang w:eastAsia="hu-HU"/>
        </w:rPr>
        <w:t>aa</w:t>
      </w:r>
      <w:proofErr w:type="spellEnd"/>
      <w:r w:rsidRPr="00E56EA1">
        <w:rPr>
          <w:rFonts w:ascii="Times New Roman" w:hAnsi="Times New Roman"/>
          <w:sz w:val="24"/>
          <w:szCs w:val="24"/>
          <w:lang w:eastAsia="hu-HU"/>
        </w:rPr>
        <w:t xml:space="preserve">.) </w:t>
      </w:r>
      <w:r w:rsidRPr="00E56EA1">
        <w:rPr>
          <w:rFonts w:ascii="Times New Roman" w:hAnsi="Times New Roman"/>
          <w:i/>
          <w:sz w:val="24"/>
          <w:szCs w:val="24"/>
          <w:lang w:eastAsia="hu-HU"/>
        </w:rPr>
        <w:t xml:space="preserve">A </w:t>
      </w:r>
      <w:r w:rsidRPr="00E56EA1">
        <w:rPr>
          <w:rFonts w:ascii="Times New Roman" w:hAnsi="Times New Roman"/>
          <w:i/>
          <w:sz w:val="24"/>
          <w:szCs w:val="24"/>
          <w:u w:val="single"/>
          <w:lang w:eastAsia="hu-HU"/>
        </w:rPr>
        <w:t>társadalmi</w:t>
      </w:r>
      <w:r w:rsidRPr="00E56EA1">
        <w:rPr>
          <w:rFonts w:ascii="Times New Roman" w:hAnsi="Times New Roman"/>
          <w:i/>
          <w:sz w:val="24"/>
          <w:szCs w:val="24"/>
          <w:lang w:eastAsia="hu-HU"/>
        </w:rPr>
        <w:t xml:space="preserve"> hatásai:</w:t>
      </w:r>
      <w:r w:rsidRPr="00E56EA1">
        <w:rPr>
          <w:rFonts w:ascii="Times New Roman" w:hAnsi="Times New Roman"/>
          <w:sz w:val="24"/>
          <w:szCs w:val="24"/>
          <w:lang w:eastAsia="hu-HU"/>
        </w:rPr>
        <w:t xml:space="preserve"> az adó bevezetése </w:t>
      </w:r>
      <w:r>
        <w:rPr>
          <w:rFonts w:ascii="Times New Roman" w:hAnsi="Times New Roman"/>
          <w:sz w:val="24"/>
          <w:szCs w:val="24"/>
          <w:lang w:eastAsia="hu-HU"/>
        </w:rPr>
        <w:t>nehezebbé teszi a lakástulajdonos magánszemély</w:t>
      </w:r>
      <w:r w:rsidRPr="00E56EA1">
        <w:rPr>
          <w:rFonts w:ascii="Times New Roman" w:hAnsi="Times New Roman"/>
          <w:sz w:val="24"/>
          <w:szCs w:val="24"/>
          <w:lang w:eastAsia="hu-HU"/>
        </w:rPr>
        <w:t xml:space="preserve"> adóalanyok helyzetét.</w:t>
      </w:r>
    </w:p>
    <w:p w14:paraId="00C9CD55" w14:textId="77777777" w:rsidR="00062656" w:rsidRPr="00E56EA1" w:rsidRDefault="00062656" w:rsidP="00062656">
      <w:pPr>
        <w:tabs>
          <w:tab w:val="left" w:pos="900"/>
          <w:tab w:val="left" w:pos="1440"/>
        </w:tabs>
        <w:spacing w:after="0" w:line="240" w:lineRule="auto"/>
        <w:ind w:left="1416"/>
        <w:rPr>
          <w:rFonts w:ascii="Times New Roman" w:hAnsi="Times New Roman"/>
          <w:sz w:val="24"/>
          <w:szCs w:val="24"/>
          <w:lang w:eastAsia="hu-HU"/>
        </w:rPr>
      </w:pPr>
    </w:p>
    <w:p w14:paraId="58D6D892" w14:textId="77777777" w:rsidR="00062656" w:rsidRPr="00E56EA1" w:rsidRDefault="00062656" w:rsidP="00062656">
      <w:pPr>
        <w:tabs>
          <w:tab w:val="left" w:pos="1440"/>
        </w:tabs>
        <w:spacing w:after="0" w:line="240" w:lineRule="auto"/>
        <w:ind w:left="360"/>
        <w:rPr>
          <w:rFonts w:ascii="Times New Roman" w:hAnsi="Times New Roman"/>
          <w:i/>
          <w:sz w:val="24"/>
          <w:szCs w:val="24"/>
          <w:lang w:eastAsia="hu-HU"/>
        </w:rPr>
      </w:pPr>
      <w:r w:rsidRPr="00E56EA1">
        <w:rPr>
          <w:rFonts w:ascii="Times New Roman" w:hAnsi="Times New Roman"/>
          <w:i/>
          <w:sz w:val="24"/>
          <w:szCs w:val="24"/>
          <w:lang w:eastAsia="hu-HU"/>
        </w:rPr>
        <w:tab/>
        <w:t xml:space="preserve">A Tervezet </w:t>
      </w:r>
      <w:r w:rsidRPr="00E56EA1">
        <w:rPr>
          <w:rFonts w:ascii="Times New Roman" w:hAnsi="Times New Roman"/>
          <w:i/>
          <w:sz w:val="24"/>
          <w:szCs w:val="24"/>
          <w:u w:val="single"/>
          <w:lang w:eastAsia="hu-HU"/>
        </w:rPr>
        <w:t>gazdasági</w:t>
      </w:r>
      <w:r w:rsidRPr="00E56EA1">
        <w:rPr>
          <w:rFonts w:ascii="Times New Roman" w:hAnsi="Times New Roman"/>
          <w:i/>
          <w:sz w:val="24"/>
          <w:szCs w:val="24"/>
          <w:lang w:eastAsia="hu-HU"/>
        </w:rPr>
        <w:t xml:space="preserve">, </w:t>
      </w:r>
      <w:r w:rsidRPr="00E56EA1">
        <w:rPr>
          <w:rFonts w:ascii="Times New Roman" w:hAnsi="Times New Roman"/>
          <w:i/>
          <w:sz w:val="24"/>
          <w:szCs w:val="24"/>
          <w:u w:val="single"/>
          <w:lang w:eastAsia="hu-HU"/>
        </w:rPr>
        <w:t>költségvetési</w:t>
      </w:r>
      <w:r w:rsidRPr="00E56EA1">
        <w:rPr>
          <w:rFonts w:ascii="Times New Roman" w:hAnsi="Times New Roman"/>
          <w:i/>
          <w:sz w:val="24"/>
          <w:szCs w:val="24"/>
          <w:lang w:eastAsia="hu-HU"/>
        </w:rPr>
        <w:t xml:space="preserve"> hatásai:</w:t>
      </w:r>
    </w:p>
    <w:p w14:paraId="453F36B3" w14:textId="77777777" w:rsidR="00062656" w:rsidRPr="00E56EA1" w:rsidRDefault="00062656" w:rsidP="00062656">
      <w:pPr>
        <w:tabs>
          <w:tab w:val="left" w:pos="144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hu-HU"/>
        </w:rPr>
      </w:pPr>
    </w:p>
    <w:p w14:paraId="25225848" w14:textId="77777777" w:rsidR="00062656" w:rsidRPr="00E56EA1" w:rsidRDefault="00062656" w:rsidP="00062656">
      <w:pPr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E56EA1">
        <w:rPr>
          <w:rFonts w:ascii="Times New Roman" w:hAnsi="Times New Roman"/>
          <w:sz w:val="24"/>
          <w:szCs w:val="24"/>
          <w:lang w:eastAsia="hu-HU"/>
        </w:rPr>
        <w:t>z önkormányzat költségvetésének fontos eleme a saját bevétel – ilyen az adóbevétel is –mellyel az önkormányzat a költségvetésében meghatározott keretek közt szabadon gazdálkodik. Ez a bevétel a rendelet hatályba lépését követően növekedni fog.</w:t>
      </w:r>
    </w:p>
    <w:p w14:paraId="31A1812C" w14:textId="77777777" w:rsidR="00062656" w:rsidRPr="00E56EA1" w:rsidRDefault="00062656" w:rsidP="00062656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u-HU"/>
        </w:rPr>
      </w:pPr>
    </w:p>
    <w:p w14:paraId="1BE5459C" w14:textId="77777777" w:rsidR="00062656" w:rsidRPr="00E56EA1" w:rsidRDefault="00062656" w:rsidP="00062656">
      <w:pPr>
        <w:tabs>
          <w:tab w:val="left" w:pos="900"/>
          <w:tab w:val="left" w:pos="144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  <w:t>ab.)</w:t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i/>
          <w:sz w:val="24"/>
          <w:szCs w:val="24"/>
          <w:lang w:eastAsia="hu-HU"/>
        </w:rPr>
        <w:t>A jogszabály környezeti és egészségi következményei</w:t>
      </w:r>
      <w:r w:rsidRPr="00E56EA1">
        <w:rPr>
          <w:rFonts w:ascii="Times New Roman" w:hAnsi="Times New Roman"/>
          <w:sz w:val="24"/>
          <w:szCs w:val="24"/>
          <w:lang w:eastAsia="hu-HU"/>
        </w:rPr>
        <w:t>:</w:t>
      </w:r>
    </w:p>
    <w:p w14:paraId="45AC363B" w14:textId="77777777" w:rsidR="00062656" w:rsidRPr="00E56EA1" w:rsidRDefault="00062656" w:rsidP="00062656">
      <w:pPr>
        <w:tabs>
          <w:tab w:val="left" w:pos="144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hu-HU"/>
        </w:rPr>
      </w:pPr>
    </w:p>
    <w:p w14:paraId="7AA956FD" w14:textId="77777777" w:rsidR="00062656" w:rsidRPr="00E56EA1" w:rsidRDefault="00062656" w:rsidP="00062656">
      <w:pPr>
        <w:tabs>
          <w:tab w:val="left" w:pos="1440"/>
        </w:tabs>
        <w:spacing w:after="0" w:line="240" w:lineRule="auto"/>
        <w:ind w:left="1416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>A rendelet módosításban foglaltaknak a jelenlegi helyzethez viszonyított környezeti és egészségi következményei, eltérései nincsenek.</w:t>
      </w:r>
    </w:p>
    <w:p w14:paraId="4D7B14C8" w14:textId="77777777" w:rsidR="00062656" w:rsidRPr="00E56EA1" w:rsidRDefault="00062656" w:rsidP="00062656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u-HU"/>
        </w:rPr>
      </w:pPr>
    </w:p>
    <w:p w14:paraId="05D913A7" w14:textId="77777777" w:rsidR="00062656" w:rsidRPr="00E56EA1" w:rsidRDefault="00062656" w:rsidP="00062656">
      <w:pPr>
        <w:tabs>
          <w:tab w:val="left" w:pos="900"/>
          <w:tab w:val="left" w:pos="1440"/>
        </w:tabs>
        <w:spacing w:after="0" w:line="240" w:lineRule="auto"/>
        <w:ind w:left="360"/>
        <w:rPr>
          <w:rFonts w:ascii="Times New Roman" w:hAnsi="Times New Roman"/>
          <w:i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proofErr w:type="spellStart"/>
      <w:r w:rsidRPr="00E56EA1">
        <w:rPr>
          <w:rFonts w:ascii="Times New Roman" w:hAnsi="Times New Roman"/>
          <w:sz w:val="24"/>
          <w:szCs w:val="24"/>
          <w:lang w:eastAsia="hu-HU"/>
        </w:rPr>
        <w:t>ac</w:t>
      </w:r>
      <w:proofErr w:type="spellEnd"/>
      <w:r w:rsidRPr="00E56EA1">
        <w:rPr>
          <w:rFonts w:ascii="Times New Roman" w:hAnsi="Times New Roman"/>
          <w:sz w:val="24"/>
          <w:szCs w:val="24"/>
          <w:lang w:eastAsia="hu-HU"/>
        </w:rPr>
        <w:t xml:space="preserve">.) </w:t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i/>
          <w:sz w:val="24"/>
          <w:szCs w:val="24"/>
          <w:lang w:eastAsia="hu-HU"/>
        </w:rPr>
        <w:t xml:space="preserve">A jogszabály adminisztratív </w:t>
      </w:r>
      <w:proofErr w:type="spellStart"/>
      <w:r w:rsidRPr="00E56EA1">
        <w:rPr>
          <w:rFonts w:ascii="Times New Roman" w:hAnsi="Times New Roman"/>
          <w:i/>
          <w:sz w:val="24"/>
          <w:szCs w:val="24"/>
          <w:lang w:eastAsia="hu-HU"/>
        </w:rPr>
        <w:t>terheket</w:t>
      </w:r>
      <w:proofErr w:type="spellEnd"/>
      <w:r w:rsidRPr="00E56EA1">
        <w:rPr>
          <w:rFonts w:ascii="Times New Roman" w:hAnsi="Times New Roman"/>
          <w:i/>
          <w:sz w:val="24"/>
          <w:szCs w:val="24"/>
          <w:lang w:eastAsia="hu-HU"/>
        </w:rPr>
        <w:t xml:space="preserve"> befolyásoló hatásai:</w:t>
      </w:r>
    </w:p>
    <w:p w14:paraId="73D39CB8" w14:textId="77777777" w:rsidR="00062656" w:rsidRPr="00E56EA1" w:rsidRDefault="00062656" w:rsidP="00062656">
      <w:pPr>
        <w:tabs>
          <w:tab w:val="left" w:pos="900"/>
          <w:tab w:val="left" w:pos="144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hu-HU"/>
        </w:rPr>
      </w:pPr>
    </w:p>
    <w:p w14:paraId="183041BF" w14:textId="77777777" w:rsidR="00062656" w:rsidRPr="00E56EA1" w:rsidRDefault="00062656" w:rsidP="00062656">
      <w:pPr>
        <w:tabs>
          <w:tab w:val="left" w:pos="900"/>
          <w:tab w:val="left" w:pos="1440"/>
        </w:tabs>
        <w:spacing w:after="0" w:line="240" w:lineRule="auto"/>
        <w:ind w:left="1416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 xml:space="preserve">A rendelet módosítás az adminisztratív </w:t>
      </w:r>
      <w:proofErr w:type="spellStart"/>
      <w:r w:rsidRPr="00E56EA1">
        <w:rPr>
          <w:rFonts w:ascii="Times New Roman" w:hAnsi="Times New Roman"/>
          <w:sz w:val="24"/>
          <w:szCs w:val="24"/>
          <w:lang w:eastAsia="hu-HU"/>
        </w:rPr>
        <w:t>terheket</w:t>
      </w:r>
      <w:proofErr w:type="spellEnd"/>
      <w:r w:rsidRPr="00E56EA1">
        <w:rPr>
          <w:rFonts w:ascii="Times New Roman" w:hAnsi="Times New Roman"/>
          <w:sz w:val="24"/>
          <w:szCs w:val="24"/>
          <w:lang w:eastAsia="hu-HU"/>
        </w:rPr>
        <w:t xml:space="preserve"> mérsékelten növeli.</w:t>
      </w:r>
    </w:p>
    <w:p w14:paraId="0E56FC74" w14:textId="77777777" w:rsidR="00062656" w:rsidRPr="00E56EA1" w:rsidRDefault="00062656" w:rsidP="00062656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u-HU"/>
        </w:rPr>
      </w:pPr>
    </w:p>
    <w:p w14:paraId="3A1FAD3B" w14:textId="77777777" w:rsidR="00062656" w:rsidRPr="00E56EA1" w:rsidRDefault="00062656" w:rsidP="000626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56EA1">
        <w:rPr>
          <w:rFonts w:ascii="Times New Roman" w:hAnsi="Times New Roman"/>
          <w:b/>
          <w:sz w:val="24"/>
          <w:szCs w:val="24"/>
          <w:lang w:eastAsia="hu-HU"/>
        </w:rPr>
        <w:t>A jogszabály megalkotásának szükségessége, a jogalkotás elmaradásának várható következményei:</w:t>
      </w:r>
    </w:p>
    <w:p w14:paraId="6C458806" w14:textId="77777777" w:rsidR="00062656" w:rsidRPr="00E56EA1" w:rsidRDefault="00062656" w:rsidP="0006265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hu-HU"/>
        </w:rPr>
      </w:pPr>
    </w:p>
    <w:p w14:paraId="428034FB" w14:textId="77777777" w:rsidR="00062656" w:rsidRPr="00E56EA1" w:rsidRDefault="00062656" w:rsidP="000626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>A helyi adókról szóló 1990. évi C. törvény 1. § (1) bekezdése ad felhatalmazást a jogalkotásra, melynek elmaradása esetén a saját bevétel ezen része nem folyna be.</w:t>
      </w:r>
    </w:p>
    <w:p w14:paraId="4B7D631D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245038E3" w14:textId="77777777" w:rsidR="00062656" w:rsidRPr="00E56EA1" w:rsidRDefault="00062656" w:rsidP="000626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56EA1">
        <w:rPr>
          <w:rFonts w:ascii="Times New Roman" w:hAnsi="Times New Roman"/>
          <w:b/>
          <w:sz w:val="24"/>
          <w:szCs w:val="24"/>
          <w:lang w:eastAsia="hu-HU"/>
        </w:rPr>
        <w:t>A jogszabály alkalmazásához szükséges személyi, szervezeti, tárgyi és pénzügyi feltételek:</w:t>
      </w:r>
    </w:p>
    <w:p w14:paraId="34A31EC7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14:paraId="70E0889D" w14:textId="77777777" w:rsidR="00062656" w:rsidRPr="00E56EA1" w:rsidRDefault="00062656" w:rsidP="000626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>A rendelet módosítás elfogadása esetén az új rendelet alkalmazása a jelenlegi szabályozáshoz képest többlet személyi feltételt részben igényel.</w:t>
      </w:r>
    </w:p>
    <w:p w14:paraId="70E5E472" w14:textId="77777777" w:rsidR="00062656" w:rsidRPr="00E56EA1" w:rsidRDefault="00062656" w:rsidP="00062656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E79DB88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6"/>
          <w:szCs w:val="26"/>
          <w:lang w:eastAsia="hu-HU"/>
        </w:rPr>
      </w:pPr>
    </w:p>
    <w:p w14:paraId="63E7BC75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Mályinka</w:t>
      </w:r>
      <w:r w:rsidRPr="00E56EA1">
        <w:rPr>
          <w:rFonts w:ascii="Times New Roman" w:hAnsi="Times New Roman"/>
          <w:sz w:val="24"/>
          <w:szCs w:val="24"/>
          <w:lang w:eastAsia="hu-HU"/>
        </w:rPr>
        <w:t xml:space="preserve">, 2020. november </w:t>
      </w:r>
      <w:r>
        <w:rPr>
          <w:rFonts w:ascii="Times New Roman" w:hAnsi="Times New Roman"/>
          <w:sz w:val="24"/>
          <w:szCs w:val="24"/>
          <w:lang w:eastAsia="hu-HU"/>
        </w:rPr>
        <w:t>17</w:t>
      </w:r>
      <w:r w:rsidRPr="00E56EA1">
        <w:rPr>
          <w:rFonts w:ascii="Times New Roman" w:hAnsi="Times New Roman"/>
          <w:sz w:val="24"/>
          <w:szCs w:val="24"/>
          <w:lang w:eastAsia="hu-HU"/>
        </w:rPr>
        <w:t>.</w:t>
      </w:r>
    </w:p>
    <w:p w14:paraId="4C35BC5B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4487BF75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  <w:t>Dr. Szécsi Ottó</w:t>
      </w:r>
    </w:p>
    <w:p w14:paraId="26C8C186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</w:r>
      <w:r w:rsidRPr="00E56EA1">
        <w:rPr>
          <w:rFonts w:ascii="Times New Roman" w:hAnsi="Times New Roman"/>
          <w:sz w:val="24"/>
          <w:szCs w:val="24"/>
          <w:lang w:eastAsia="hu-HU"/>
        </w:rPr>
        <w:tab/>
        <w:t xml:space="preserve">         jegyző</w:t>
      </w:r>
    </w:p>
    <w:p w14:paraId="7EB4F93C" w14:textId="77777777" w:rsidR="00062656" w:rsidRPr="00E56EA1" w:rsidRDefault="00062656" w:rsidP="0006265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CE14AD9" w14:textId="77777777" w:rsidR="00C0325E" w:rsidRDefault="00C0325E"/>
    <w:sectPr w:rsidR="00C03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21243"/>
    <w:multiLevelType w:val="hybridMultilevel"/>
    <w:tmpl w:val="F522E3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56"/>
    <w:rsid w:val="00062656"/>
    <w:rsid w:val="00C0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1C9C"/>
  <w15:chartTrackingRefBased/>
  <w15:docId w15:val="{8B8F4250-1F60-4783-AD7F-ECAA4967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6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Szécsi Ottó</dc:creator>
  <cp:keywords/>
  <dc:description/>
  <cp:lastModifiedBy>Dr. Szécsi Ottó</cp:lastModifiedBy>
  <cp:revision>1</cp:revision>
  <dcterms:created xsi:type="dcterms:W3CDTF">2020-12-01T06:59:00Z</dcterms:created>
  <dcterms:modified xsi:type="dcterms:W3CDTF">2020-12-01T07:00:00Z</dcterms:modified>
</cp:coreProperties>
</file>