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65" w:rsidRDefault="00F26716" w:rsidP="00D517ED">
      <w:r>
        <w:t xml:space="preserve">Nézsa Községi Önkormányzat 2019.évi költségvetési </w:t>
      </w:r>
      <w:proofErr w:type="gramStart"/>
      <w:r>
        <w:t>rendelet                                                           1</w:t>
      </w:r>
      <w:proofErr w:type="gramEnd"/>
      <w:r>
        <w:t>.sz.melléklete</w:t>
      </w:r>
    </w:p>
    <w:tbl>
      <w:tblPr>
        <w:tblW w:w="101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305"/>
        <w:gridCol w:w="1402"/>
        <w:gridCol w:w="1241"/>
        <w:gridCol w:w="1288"/>
      </w:tblGrid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Nézsa Községi Önkormányzat 2019 évi (költségvetési szervekkel összevont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kiadási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és bevételi táblái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01.K1-K8. Költségvetési kiadások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34 865 000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16 037 000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42 079 000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92 981 000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2 255 000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2 255 000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360 000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510 000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1 350 000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1 500 000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230 000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230 000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35 165 000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16 037 000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46 274 000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97 476 000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5 725 000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5 725 000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11 953 000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10 080 000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22 383 000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30 000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543 900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573 900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6 105 000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11 953 000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10 623 900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28 681 900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41 270 000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27 990 000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56 897 900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126 157 900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5 231 000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5 379 000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11 181 871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21 791 871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8 340 000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1 100 000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1 691 131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11 131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8 510 000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1 100 000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1 741 131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11 351 131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1 450 000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440 000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740 000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1 000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-  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1 190 000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2 190 000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4 900 000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101 000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5 001 000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K332 Vásárolt élelmezés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2 680 000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2 680 000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K333 Bérleti és lízing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97 908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637 908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K335 Közvetített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16 495 468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1 300 000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18 595 468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5 764 410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4 307 500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10 671 910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16 284 410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21 001 876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2 100 000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39 386 286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1 567 000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1 758 550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1 567 000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1 758 550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K351 Működési célú előzetesen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felsz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6 760 000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6 002 035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1 136 705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13 898 740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K352 Fizetendő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13 699 277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14 099 277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K353 Kamatkiadások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260 000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93 589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35 356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128 945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7 513 589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19 701 312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1 172 061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28 386 962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33 357 999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41 944 738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7 770 192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83 072 929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K42 Családi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400 000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K44 Egyéb támogatás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,ösztöndíj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600 000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K48 Egyéb nem intézményi ellátások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4 760 000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4 760 000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K4 Ellátottak pénzbeli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5 160 000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5 760 000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K502 Elvonások és befizetések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72 242 000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1 918 644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74 160 644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K512 Tartalékok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38 825 879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29 066 438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67 892 317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K5 Egyéb működési célú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113 067 879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29 066 438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1 918 644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144 052 961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K61 Szellemi termék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2 362 000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2 362 000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K62 Ingatlan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besz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.,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építés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50 738 065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50 738 065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245 890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78 000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323 890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K64 Egyéb tárgyi eszköz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645 000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3 076 630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3 721 630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813 000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897 380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22 000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1 732 380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3 820 000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54 957 965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58 877 965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99 344 775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99 594 775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K73 Egyéb tárgyi eszköz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26 823 236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26 891 236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318 000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126 168 011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126 486 011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202 224 878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286 106 152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77 868 607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566 199 637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</w:t>
            </w:r>
            <w:proofErr w:type="gramStart"/>
            <w:r>
              <w:rPr>
                <w:rFonts w:ascii="Calibri" w:hAnsi="Calibri" w:cs="Calibri"/>
                <w:color w:val="000000"/>
              </w:rPr>
              <w:t>.Költségvetési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nkor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B111 Helyi önkormányzatok működésének általános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73 829 807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73 829 807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B112 Települési önkormányzatok egyes köznevelési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f.t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42 404 550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42 404 550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.B113 Települési önkormányzatok szociális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gy.j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.és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gy.étk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23 933 718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23 933 718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B114 Települési önkormányzatok kulturális feladatainak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  <w:bookmarkStart w:id="0" w:name="_GoBack"/>
        <w:bookmarkEnd w:id="0"/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B115 Helyi önkormányzatok kiegészítő támogatásai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6 840 000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6 840 000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B116 Elszámolásból származó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1 050 410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1 050 410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B11 Önkormányzatok működési támogatásai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149 858 485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149 858 485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B16 Egyéb működési célú támogatások bevételei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36 058 000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2 654 062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10 242 898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48 954 960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 Működési célú támogatások államháztartáson belülről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185 916 485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2 654 062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10 242 898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198 813 445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B21 Felhalmozási célú önkormányzati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B25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43 358 111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43 358 111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43 358 111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43 358 111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B34 Vagyoni típusú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3 720 000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3 720 000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B351 Értékesítési és forgalmi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8 488 000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8 488 000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B354 Gépjárműadók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3 042 000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3 042 000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B36 Egyéb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225 000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15 475 000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15 475 000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P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F26716">
              <w:rPr>
                <w:rFonts w:ascii="Calibri" w:hAnsi="Calibri" w:cs="Calibri"/>
                <w:sz w:val="16"/>
                <w:szCs w:val="16"/>
              </w:rPr>
              <w:t>B401 Készletértékesítés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P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6716">
              <w:rPr>
                <w:rFonts w:ascii="Calibri" w:hAnsi="Calibri" w:cs="Calibri"/>
                <w:sz w:val="16"/>
                <w:szCs w:val="16"/>
              </w:rPr>
              <w:t xml:space="preserve">           3 835 000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P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P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P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6716">
              <w:rPr>
                <w:rFonts w:ascii="Calibri" w:hAnsi="Calibri" w:cs="Calibri"/>
                <w:sz w:val="16"/>
                <w:szCs w:val="16"/>
              </w:rPr>
              <w:t xml:space="preserve">          3 835 000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4 648 000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4 648 000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B403 Közvetített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B405 Ellátási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1 689 000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1 689 000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B406 Kiszámlázott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26716">
              <w:rPr>
                <w:rFonts w:ascii="Calibri" w:hAnsi="Calibri" w:cs="Calibri"/>
                <w:sz w:val="16"/>
                <w:szCs w:val="16"/>
              </w:rPr>
              <w:t xml:space="preserve">           2 511 561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2 511 561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B410 Egyéb működési bevétel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724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500 724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14 983 561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724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14 984 285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B52 Ingatlanok értékesítése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1 970 000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1 970 000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1 970 000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1 970 000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.c.visszat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érítendő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támogatás visszatérülése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Költségvetési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218 345 046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46 012 173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10 243 622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274 600 841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 K9. Finanszírozási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K9111 Hosszúlejáratú hitelek, kölcsönök törlesztése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1 940 000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1 940 000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K914 ÁHB megelőlegezések visszafizetése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5 150 969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5 150 969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K915 Központi, irányító szervi támogatások folyósítása*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45 923 000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K9 Finanszírozási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53 013 969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7 090 969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04. B8. Finanszírozási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0981 Hitelek felvétele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19 400 000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17 493 801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240 093 979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21 701 985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279 289 765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45 923 000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36 893 801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240 093 979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67 624 985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298 689 765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*Az adott-kapott intézményfinanszírozás az összesen oszlopban nettó módon szerepel.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255 238 847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286 106 152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77 868 607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573 290 606    </w:t>
            </w:r>
          </w:p>
        </w:tc>
      </w:tr>
      <w:tr w:rsidR="00F26716" w:rsidTr="00882F7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255 238 847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286 106 152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77 868 607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716" w:rsidRDefault="00F26716" w:rsidP="0088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573 290 606    </w:t>
            </w:r>
          </w:p>
        </w:tc>
      </w:tr>
    </w:tbl>
    <w:p w:rsidR="00F26716" w:rsidRPr="00D517ED" w:rsidRDefault="00F26716" w:rsidP="00D517ED"/>
    <w:sectPr w:rsidR="00F26716" w:rsidRPr="00D517ED" w:rsidSect="00A461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91"/>
    <w:rsid w:val="00443664"/>
    <w:rsid w:val="00A46165"/>
    <w:rsid w:val="00D517ED"/>
    <w:rsid w:val="00DE6591"/>
    <w:rsid w:val="00F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8999-29EA-4F51-8550-4C45503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1354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dcterms:created xsi:type="dcterms:W3CDTF">2019-03-18T12:31:00Z</dcterms:created>
  <dcterms:modified xsi:type="dcterms:W3CDTF">2019-05-06T12:22:00Z</dcterms:modified>
</cp:coreProperties>
</file>