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E707" w14:textId="77777777" w:rsidR="004F4F05" w:rsidRPr="00386DFB" w:rsidRDefault="00386DFB" w:rsidP="00386D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DF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14:paraId="5AC9DFC4" w14:textId="77777777" w:rsidR="00386DFB" w:rsidRDefault="00386DFB"/>
    <w:p w14:paraId="0D9A5572" w14:textId="32971AFC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" w:hAnsi="Times" w:cs="Times"/>
          <w:b/>
          <w:bCs/>
          <w:color w:val="000000"/>
        </w:rPr>
        <w:t>a 202</w:t>
      </w:r>
      <w:r w:rsidR="00ED0FB2">
        <w:rPr>
          <w:rFonts w:ascii="Times" w:hAnsi="Times" w:cs="Times"/>
          <w:b/>
          <w:bCs/>
          <w:color w:val="000000"/>
        </w:rPr>
        <w:t>1</w:t>
      </w:r>
      <w:r>
        <w:rPr>
          <w:rFonts w:ascii="Times" w:hAnsi="Times" w:cs="Times"/>
          <w:b/>
          <w:bCs/>
          <w:color w:val="000000"/>
        </w:rPr>
        <w:t xml:space="preserve">. évi illetményalapról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szó</w:t>
      </w:r>
      <w:r w:rsidRPr="003E4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l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ó</w:t>
      </w:r>
    </w:p>
    <w:p w14:paraId="74CCB7D3" w14:textId="34D80596" w:rsidR="00386DFB" w:rsidRPr="00B7590E" w:rsidRDefault="00ED0FB2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..</w:t>
      </w:r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386D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</w:t>
      </w:r>
      <w:r w:rsidR="00386DFB"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rendeletéhez</w:t>
      </w:r>
    </w:p>
    <w:p w14:paraId="6CB50971" w14:textId="77777777" w:rsidR="00386DFB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838348D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F44F2D8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14:paraId="3325186B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1269371" w14:textId="6A80165E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</w:t>
      </w:r>
      <w:r w:rsidRPr="004E168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202</w:t>
      </w:r>
      <w:r w:rsidR="00ED0FB2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évi illetményalapról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rendeletét 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Alaptörvénye 32. cikk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alapján alkotja meg.</w:t>
      </w:r>
    </w:p>
    <w:p w14:paraId="2FF33656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0784461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rendelet megalkotásakor figyelembevételre kerül</w:t>
      </w:r>
    </w:p>
    <w:p w14:paraId="40E40D7D" w14:textId="77777777" w:rsidR="00386DFB" w:rsidRPr="00B7590E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Magyarország helyi önkormányzatairól szóló 2011. évi CLXXXIX. törvény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Mötv.),</w:t>
      </w:r>
    </w:p>
    <w:p w14:paraId="07E63C7F" w14:textId="77777777" w:rsidR="00386DFB" w:rsidRPr="00B7590E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jogszabályszerkesztésről szóló 61/2009. (XII.14.) IRM rendelet,</w:t>
      </w:r>
    </w:p>
    <w:p w14:paraId="26AB7D93" w14:textId="77777777" w:rsidR="00386DFB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jogalkotásról szóló 2010. évi CXXX. törvény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B7590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továbbiakban: Jat.)</w:t>
      </w:r>
    </w:p>
    <w:p w14:paraId="1BFD350A" w14:textId="77777777" w:rsidR="00386DFB" w:rsidRPr="004E1682" w:rsidRDefault="00386DFB" w:rsidP="00386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általános közigazgatási rendtartásról szóló </w:t>
      </w:r>
      <w:r w:rsidRPr="003E4D2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Ákr.)</w:t>
      </w:r>
    </w:p>
    <w:p w14:paraId="37DD756E" w14:textId="7FB37C57" w:rsidR="00386DFB" w:rsidRPr="00ED0FB2" w:rsidRDefault="00386DFB" w:rsidP="00386D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0FB2">
        <w:rPr>
          <w:rFonts w:ascii="Times New Roman" w:hAnsi="Times New Roman" w:cs="Times New Roman"/>
          <w:sz w:val="24"/>
          <w:szCs w:val="24"/>
        </w:rPr>
        <w:t>Magyarország 202</w:t>
      </w:r>
      <w:r w:rsidR="00ED0FB2" w:rsidRPr="00ED0FB2">
        <w:rPr>
          <w:rFonts w:ascii="Times New Roman" w:hAnsi="Times New Roman" w:cs="Times New Roman"/>
          <w:sz w:val="24"/>
          <w:szCs w:val="24"/>
        </w:rPr>
        <w:t>1</w:t>
      </w:r>
      <w:r w:rsidRPr="00ED0FB2">
        <w:rPr>
          <w:rFonts w:ascii="Times New Roman" w:hAnsi="Times New Roman" w:cs="Times New Roman"/>
          <w:sz w:val="24"/>
          <w:szCs w:val="24"/>
        </w:rPr>
        <w:t xml:space="preserve">. évi központi költségvetéséről szóló </w:t>
      </w:r>
      <w:r w:rsidR="00ED0FB2" w:rsidRPr="00ED0FB2">
        <w:rPr>
          <w:rFonts w:ascii="Times New Roman" w:hAnsi="Times New Roman" w:cs="Times New Roman"/>
          <w:sz w:val="24"/>
          <w:szCs w:val="24"/>
        </w:rPr>
        <w:t xml:space="preserve">2020. évi XC. törvény </w:t>
      </w:r>
    </w:p>
    <w:p w14:paraId="23B61AFB" w14:textId="77777777" w:rsidR="00ED0FB2" w:rsidRPr="00ED0FB2" w:rsidRDefault="00ED0FB2" w:rsidP="00386DF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5EEC7E4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14:paraId="747758E1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99B4E3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§-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hoz</w:t>
      </w:r>
    </w:p>
    <w:p w14:paraId="20BD39C4" w14:textId="77777777" w:rsidR="00386DFB" w:rsidRPr="00B7590E" w:rsidRDefault="00386DFB" w:rsidP="00386D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65DCAC1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B759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illetményalap összegét határozza meg. </w:t>
      </w:r>
    </w:p>
    <w:p w14:paraId="27380A95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FAC002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A4EA50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§-ához</w:t>
      </w:r>
    </w:p>
    <w:p w14:paraId="4ABDD3E2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765041" w14:textId="77777777" w:rsidR="00386DFB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Az illetménykiegészítés mértékét szabályozza.</w:t>
      </w:r>
    </w:p>
    <w:p w14:paraId="28F1AE92" w14:textId="77777777" w:rsidR="00386DFB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C2F2AD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E4B64F" w14:textId="77777777" w:rsidR="00386DFB" w:rsidRPr="00B7590E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B759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§-ához</w:t>
      </w:r>
    </w:p>
    <w:p w14:paraId="7832B7E8" w14:textId="77777777" w:rsidR="00386DFB" w:rsidRDefault="00386DFB" w:rsidP="00386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63CDC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" w:hAnsi="Times" w:cs="Times"/>
          <w:color w:val="000000"/>
        </w:rPr>
        <w:t xml:space="preserve"> rendelet időbeli hatályát állapítja meg. </w:t>
      </w:r>
    </w:p>
    <w:p w14:paraId="6C19AE3E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303E7710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676A6213" w14:textId="77777777" w:rsidR="00386DFB" w:rsidRDefault="00386DFB" w:rsidP="00386DFB">
      <w:pPr>
        <w:spacing w:after="0" w:line="240" w:lineRule="auto"/>
        <w:jc w:val="both"/>
        <w:rPr>
          <w:rFonts w:ascii="Times" w:hAnsi="Times" w:cs="Times"/>
          <w:color w:val="000000"/>
        </w:rPr>
      </w:pPr>
    </w:p>
    <w:p w14:paraId="774154C1" w14:textId="2BCB778B" w:rsidR="00386DFB" w:rsidRDefault="009207A5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Bugnits Vilmos</w:t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sk.</w:t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86DF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Linhárt Gábor sk</w:t>
      </w:r>
    </w:p>
    <w:p w14:paraId="205D78DC" w14:textId="77777777" w:rsidR="00386DFB" w:rsidRPr="00B7590E" w:rsidRDefault="00386DFB" w:rsidP="00386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14:paraId="3CF2566E" w14:textId="77777777" w:rsidR="00386DFB" w:rsidRDefault="00386DFB" w:rsidP="00386DFB"/>
    <w:p w14:paraId="37EA90E1" w14:textId="77777777" w:rsidR="00386DFB" w:rsidRDefault="00386DFB"/>
    <w:sectPr w:rsidR="00386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8D8"/>
    <w:multiLevelType w:val="hybridMultilevel"/>
    <w:tmpl w:val="3F3A0DA4"/>
    <w:lvl w:ilvl="0" w:tplc="8ED62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B"/>
    <w:rsid w:val="00386DFB"/>
    <w:rsid w:val="004F4F05"/>
    <w:rsid w:val="009207A5"/>
    <w:rsid w:val="00E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D018"/>
  <w15:chartTrackingRefBased/>
  <w15:docId w15:val="{4623820C-D8BF-4150-8CA7-920A1CCE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868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2020-02-19T10:21:00Z</cp:lastPrinted>
  <dcterms:created xsi:type="dcterms:W3CDTF">2020-02-19T10:11:00Z</dcterms:created>
  <dcterms:modified xsi:type="dcterms:W3CDTF">2021-02-10T09:04:00Z</dcterms:modified>
</cp:coreProperties>
</file>