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1B" w:rsidRPr="00E63492" w:rsidRDefault="00EB171B" w:rsidP="00EB171B">
      <w:pPr>
        <w:jc w:val="right"/>
        <w:rPr>
          <w:b/>
          <w:bCs/>
          <w:sz w:val="24"/>
          <w:szCs w:val="24"/>
        </w:rPr>
      </w:pPr>
      <w:r w:rsidRPr="00E63492">
        <w:rPr>
          <w:b/>
          <w:bCs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 xml:space="preserve"> </w:t>
      </w:r>
      <w:r w:rsidRPr="00E63492">
        <w:rPr>
          <w:b/>
          <w:bCs/>
          <w:sz w:val="24"/>
          <w:szCs w:val="24"/>
        </w:rPr>
        <w:t>számú melléklet</w:t>
      </w:r>
    </w:p>
    <w:p w:rsidR="00EB171B" w:rsidRDefault="00EB171B" w:rsidP="00EB171B">
      <w:pPr>
        <w:rPr>
          <w:sz w:val="24"/>
          <w:szCs w:val="24"/>
        </w:rPr>
      </w:pPr>
    </w:p>
    <w:p w:rsidR="00EB171B" w:rsidRDefault="00EB171B" w:rsidP="00EB171B">
      <w:pPr>
        <w:rPr>
          <w:sz w:val="24"/>
          <w:szCs w:val="24"/>
        </w:rPr>
      </w:pPr>
    </w:p>
    <w:p w:rsidR="00EB171B" w:rsidRPr="00E63492" w:rsidRDefault="00EB171B" w:rsidP="00EB171B">
      <w:pPr>
        <w:rPr>
          <w:sz w:val="24"/>
          <w:szCs w:val="24"/>
        </w:rPr>
      </w:pPr>
    </w:p>
    <w:p w:rsidR="00EB171B" w:rsidRPr="00E63492" w:rsidRDefault="00EB171B" w:rsidP="00EB171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E6349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E63492">
        <w:rPr>
          <w:b/>
          <w:sz w:val="24"/>
          <w:szCs w:val="24"/>
        </w:rPr>
        <w:t>önkormányzati rendelethez</w:t>
      </w:r>
    </w:p>
    <w:p w:rsidR="00EB171B" w:rsidRPr="00E63492" w:rsidRDefault="00EB171B" w:rsidP="00EB171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Önkormányzat több éves kihatással járó felhalmozási feladatainak előirányzata éves bontásban</w:t>
      </w:r>
    </w:p>
    <w:p w:rsidR="00EB171B" w:rsidRDefault="00EB171B" w:rsidP="00EB171B">
      <w:pPr>
        <w:rPr>
          <w:b/>
          <w:sz w:val="24"/>
          <w:szCs w:val="24"/>
        </w:rPr>
      </w:pPr>
    </w:p>
    <w:p w:rsidR="00EB171B" w:rsidRDefault="00EB171B" w:rsidP="00EB171B">
      <w:pPr>
        <w:rPr>
          <w:b/>
          <w:sz w:val="24"/>
          <w:szCs w:val="24"/>
        </w:rPr>
      </w:pPr>
    </w:p>
    <w:p w:rsidR="00EB171B" w:rsidRDefault="00EB171B" w:rsidP="00EB171B">
      <w:pPr>
        <w:rPr>
          <w:b/>
          <w:sz w:val="24"/>
          <w:szCs w:val="24"/>
        </w:rPr>
      </w:pPr>
    </w:p>
    <w:p w:rsidR="00EB171B" w:rsidRPr="00E63492" w:rsidRDefault="00EB171B" w:rsidP="00EB171B">
      <w:pPr>
        <w:rPr>
          <w:b/>
          <w:sz w:val="24"/>
          <w:szCs w:val="24"/>
        </w:rPr>
      </w:pPr>
    </w:p>
    <w:p w:rsidR="00EB171B" w:rsidRPr="00E63492" w:rsidRDefault="00EB171B" w:rsidP="00EB171B">
      <w:pPr>
        <w:jc w:val="right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ezer Ft-ban</w:t>
      </w:r>
    </w:p>
    <w:tbl>
      <w:tblPr>
        <w:tblW w:w="9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5"/>
        <w:gridCol w:w="3003"/>
        <w:gridCol w:w="1163"/>
        <w:gridCol w:w="1389"/>
        <w:gridCol w:w="1662"/>
        <w:gridCol w:w="1605"/>
      </w:tblGrid>
      <w:tr w:rsidR="00EB171B" w:rsidTr="00613E1D">
        <w:trPr>
          <w:jc w:val="center"/>
        </w:trPr>
        <w:tc>
          <w:tcPr>
            <w:tcW w:w="715" w:type="dxa"/>
            <w:vMerge w:val="restart"/>
          </w:tcPr>
          <w:p w:rsidR="00EB171B" w:rsidRDefault="00EB171B" w:rsidP="00613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03" w:type="dxa"/>
            <w:vMerge w:val="restart"/>
          </w:tcPr>
          <w:p w:rsidR="00EB171B" w:rsidRPr="007D3F84" w:rsidRDefault="00EB171B" w:rsidP="00613E1D">
            <w:pPr>
              <w:pStyle w:val="Cmsor9"/>
              <w:rPr>
                <w:sz w:val="22"/>
                <w:szCs w:val="22"/>
              </w:rPr>
            </w:pPr>
            <w:r w:rsidRPr="007D3F84">
              <w:rPr>
                <w:sz w:val="22"/>
                <w:szCs w:val="22"/>
              </w:rPr>
              <w:t>Feladat</w:t>
            </w:r>
          </w:p>
        </w:tc>
        <w:tc>
          <w:tcPr>
            <w:tcW w:w="1163" w:type="dxa"/>
            <w:vMerge w:val="restart"/>
          </w:tcPr>
          <w:p w:rsidR="00EB171B" w:rsidRPr="007D3F84" w:rsidRDefault="00EB171B" w:rsidP="00613E1D">
            <w:pPr>
              <w:jc w:val="center"/>
              <w:rPr>
                <w:b/>
                <w:sz w:val="22"/>
                <w:szCs w:val="22"/>
              </w:rPr>
            </w:pPr>
            <w:r w:rsidRPr="007D3F84">
              <w:rPr>
                <w:b/>
                <w:sz w:val="22"/>
                <w:szCs w:val="22"/>
              </w:rPr>
              <w:t>Összes</w:t>
            </w:r>
          </w:p>
          <w:p w:rsidR="00EB171B" w:rsidRDefault="00EB171B" w:rsidP="00613E1D">
            <w:pPr>
              <w:jc w:val="center"/>
              <w:rPr>
                <w:b/>
                <w:sz w:val="18"/>
                <w:szCs w:val="18"/>
              </w:rPr>
            </w:pPr>
            <w:r w:rsidRPr="007D3F84">
              <w:rPr>
                <w:b/>
                <w:sz w:val="22"/>
                <w:szCs w:val="22"/>
              </w:rPr>
              <w:t>kiadás</w:t>
            </w:r>
          </w:p>
        </w:tc>
        <w:tc>
          <w:tcPr>
            <w:tcW w:w="4656" w:type="dxa"/>
            <w:gridSpan w:val="3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 xml:space="preserve">E b </w:t>
            </w:r>
            <w:proofErr w:type="spellStart"/>
            <w:r w:rsidRPr="00E63492">
              <w:rPr>
                <w:b/>
                <w:sz w:val="24"/>
                <w:szCs w:val="24"/>
              </w:rPr>
              <w:t>b</w:t>
            </w:r>
            <w:proofErr w:type="spellEnd"/>
            <w:r w:rsidRPr="00E63492">
              <w:rPr>
                <w:b/>
                <w:sz w:val="24"/>
                <w:szCs w:val="24"/>
              </w:rPr>
              <w:t xml:space="preserve"> ő l </w:t>
            </w:r>
          </w:p>
        </w:tc>
      </w:tr>
      <w:tr w:rsidR="00EB171B" w:rsidTr="00613E1D">
        <w:trPr>
          <w:cantSplit/>
          <w:trHeight w:val="308"/>
          <w:jc w:val="center"/>
        </w:trPr>
        <w:tc>
          <w:tcPr>
            <w:tcW w:w="715" w:type="dxa"/>
            <w:vMerge/>
          </w:tcPr>
          <w:p w:rsidR="00EB171B" w:rsidRDefault="00EB171B" w:rsidP="00613E1D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EB171B" w:rsidRDefault="00EB171B" w:rsidP="00613E1D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EB171B" w:rsidRPr="007D3F84" w:rsidRDefault="00EB171B" w:rsidP="00613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</w:tr>
      <w:tr w:rsidR="00EB171B" w:rsidTr="00613E1D">
        <w:trPr>
          <w:cantSplit/>
          <w:trHeight w:val="307"/>
          <w:jc w:val="center"/>
        </w:trPr>
        <w:tc>
          <w:tcPr>
            <w:tcW w:w="715" w:type="dxa"/>
            <w:vMerge/>
          </w:tcPr>
          <w:p w:rsidR="00EB171B" w:rsidRDefault="00EB171B" w:rsidP="00613E1D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EB171B" w:rsidRDefault="00EB171B" w:rsidP="00613E1D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EB171B" w:rsidRDefault="00EB171B" w:rsidP="00613E1D">
            <w:pPr>
              <w:rPr>
                <w:b/>
              </w:rPr>
            </w:pPr>
          </w:p>
        </w:tc>
        <w:tc>
          <w:tcPr>
            <w:tcW w:w="4656" w:type="dxa"/>
            <w:gridSpan w:val="3"/>
            <w:shd w:val="clear" w:color="auto" w:fill="auto"/>
          </w:tcPr>
          <w:p w:rsidR="00EB171B" w:rsidRPr="00DE3C6C" w:rsidRDefault="00EB171B" w:rsidP="00613E1D">
            <w:pPr>
              <w:jc w:val="center"/>
              <w:rPr>
                <w:b/>
                <w:sz w:val="22"/>
                <w:szCs w:val="22"/>
              </w:rPr>
            </w:pPr>
            <w:r w:rsidRPr="00DE3C6C">
              <w:rPr>
                <w:b/>
                <w:sz w:val="22"/>
                <w:szCs w:val="22"/>
              </w:rPr>
              <w:t>Évi számított</w:t>
            </w:r>
          </w:p>
        </w:tc>
      </w:tr>
      <w:tr w:rsidR="00EB171B" w:rsidTr="00613E1D">
        <w:trPr>
          <w:jc w:val="center"/>
        </w:trPr>
        <w:tc>
          <w:tcPr>
            <w:tcW w:w="715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03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89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662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05" w:type="dxa"/>
          </w:tcPr>
          <w:p w:rsidR="00EB171B" w:rsidRPr="00E63492" w:rsidRDefault="00EB171B" w:rsidP="00613E1D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F</w:t>
            </w:r>
          </w:p>
        </w:tc>
      </w:tr>
      <w:tr w:rsidR="00EB171B" w:rsidTr="00613E1D">
        <w:trPr>
          <w:cantSplit/>
          <w:trHeight w:val="517"/>
          <w:jc w:val="center"/>
        </w:trPr>
        <w:tc>
          <w:tcPr>
            <w:tcW w:w="715" w:type="dxa"/>
          </w:tcPr>
          <w:p w:rsidR="00EB171B" w:rsidRDefault="00EB171B" w:rsidP="00613E1D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03" w:type="dxa"/>
          </w:tcPr>
          <w:p w:rsidR="00EB171B" w:rsidRDefault="00EB171B" w:rsidP="00613E1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Felújítási feladatok:</w:t>
            </w:r>
          </w:p>
          <w:p w:rsidR="00EB171B" w:rsidRDefault="00EB171B" w:rsidP="00613E1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Választókerületi alap</w:t>
            </w:r>
          </w:p>
        </w:tc>
        <w:tc>
          <w:tcPr>
            <w:tcW w:w="1163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32.675</w:t>
            </w:r>
          </w:p>
        </w:tc>
        <w:tc>
          <w:tcPr>
            <w:tcW w:w="1389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8.225</w:t>
            </w:r>
          </w:p>
        </w:tc>
        <w:tc>
          <w:tcPr>
            <w:tcW w:w="1662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EB171B" w:rsidTr="00613E1D">
        <w:trPr>
          <w:cantSplit/>
          <w:trHeight w:val="517"/>
          <w:jc w:val="center"/>
        </w:trPr>
        <w:tc>
          <w:tcPr>
            <w:tcW w:w="715" w:type="dxa"/>
          </w:tcPr>
          <w:p w:rsidR="00EB171B" w:rsidRDefault="00EB171B" w:rsidP="00613E1D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EB171B" w:rsidRPr="00E63492" w:rsidRDefault="00EB171B" w:rsidP="00613E1D">
            <w:pPr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63" w:type="dxa"/>
          </w:tcPr>
          <w:p w:rsidR="00EB171B" w:rsidRPr="00E63492" w:rsidRDefault="00EB171B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32.675</w:t>
            </w:r>
          </w:p>
        </w:tc>
        <w:tc>
          <w:tcPr>
            <w:tcW w:w="1389" w:type="dxa"/>
          </w:tcPr>
          <w:p w:rsidR="00EB171B" w:rsidRPr="00E63492" w:rsidRDefault="00EB171B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8.225</w:t>
            </w:r>
          </w:p>
        </w:tc>
        <w:tc>
          <w:tcPr>
            <w:tcW w:w="1662" w:type="dxa"/>
          </w:tcPr>
          <w:p w:rsidR="00EB171B" w:rsidRPr="00E63492" w:rsidRDefault="00EB171B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EB171B" w:rsidRPr="00E63492" w:rsidRDefault="00EB171B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12.225</w:t>
            </w:r>
          </w:p>
        </w:tc>
      </w:tr>
      <w:tr w:rsidR="00EB171B" w:rsidTr="00613E1D">
        <w:trPr>
          <w:cantSplit/>
          <w:trHeight w:val="517"/>
          <w:jc w:val="center"/>
        </w:trPr>
        <w:tc>
          <w:tcPr>
            <w:tcW w:w="715" w:type="dxa"/>
          </w:tcPr>
          <w:p w:rsidR="00EB171B" w:rsidRDefault="00EB171B" w:rsidP="00613E1D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EB171B" w:rsidRPr="00AB3052" w:rsidRDefault="00EB171B" w:rsidP="00613E1D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163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32.675</w:t>
            </w:r>
          </w:p>
        </w:tc>
        <w:tc>
          <w:tcPr>
            <w:tcW w:w="1389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8.225</w:t>
            </w:r>
          </w:p>
        </w:tc>
        <w:tc>
          <w:tcPr>
            <w:tcW w:w="1662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EB171B" w:rsidTr="00613E1D">
        <w:trPr>
          <w:cantSplit/>
          <w:trHeight w:val="517"/>
          <w:jc w:val="center"/>
        </w:trPr>
        <w:tc>
          <w:tcPr>
            <w:tcW w:w="715" w:type="dxa"/>
          </w:tcPr>
          <w:p w:rsidR="00EB171B" w:rsidRDefault="00EB171B" w:rsidP="00613E1D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EB171B" w:rsidRPr="00AB3052" w:rsidRDefault="00EB171B" w:rsidP="00613E1D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163" w:type="dxa"/>
          </w:tcPr>
          <w:p w:rsidR="00EB171B" w:rsidRPr="00E63492" w:rsidRDefault="00EB171B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EB171B" w:rsidRPr="00E63492" w:rsidRDefault="00EB171B" w:rsidP="00613E1D">
            <w:pPr>
              <w:jc w:val="right"/>
              <w:rPr>
                <w:sz w:val="24"/>
                <w:szCs w:val="24"/>
              </w:rPr>
            </w:pPr>
          </w:p>
        </w:tc>
      </w:tr>
    </w:tbl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171B"/>
    <w:rsid w:val="000E296D"/>
    <w:rsid w:val="00EB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1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EB171B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EB171B"/>
    <w:rPr>
      <w:rFonts w:ascii="Times New Roman" w:eastAsia="Times New Roman" w:hAnsi="Times New Roman" w:cs="Times New Roman"/>
      <w:b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2017-04-02T11:26:00Z</dcterms:created>
  <dcterms:modified xsi:type="dcterms:W3CDTF">2017-04-02T11:26:00Z</dcterms:modified>
</cp:coreProperties>
</file>