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A18C0" w14:textId="49BADBF2" w:rsidR="00F978F5" w:rsidRDefault="00F978F5" w:rsidP="00F978F5">
      <w:pPr>
        <w:widowControl w:val="0"/>
        <w:numPr>
          <w:ilvl w:val="0"/>
          <w:numId w:val="1"/>
        </w:numPr>
        <w:autoSpaceDE w:val="0"/>
        <w:jc w:val="right"/>
        <w:rPr>
          <w:i/>
        </w:rPr>
      </w:pPr>
      <w:bookmarkStart w:id="0" w:name="_Hlk2070234"/>
      <w:r>
        <w:t>melléklet a 2/2020. (II. 21.) önkormányzati rendelethez</w:t>
      </w:r>
      <w:r>
        <w:rPr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354DCA3B" wp14:editId="5D456184">
                <wp:simplePos x="0" y="0"/>
                <wp:positionH relativeFrom="margin">
                  <wp:posOffset>-47625</wp:posOffset>
                </wp:positionH>
                <wp:positionV relativeFrom="page">
                  <wp:posOffset>4100830</wp:posOffset>
                </wp:positionV>
                <wp:extent cx="5534025" cy="2566670"/>
                <wp:effectExtent l="4445" t="0" r="0" b="0"/>
                <wp:wrapSquare wrapText="largest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7"/>
                              <w:gridCol w:w="1907"/>
                              <w:gridCol w:w="1501"/>
                              <w:gridCol w:w="1211"/>
                              <w:gridCol w:w="1274"/>
                              <w:gridCol w:w="1304"/>
                              <w:gridCol w:w="8"/>
                            </w:tblGrid>
                            <w:tr w:rsidR="00F978F5" w14:paraId="6F7F4C3C" w14:textId="77777777">
                              <w:trPr>
                                <w:gridAfter w:val="1"/>
                                <w:wAfter w:w="8" w:type="dxa"/>
                                <w:trHeight w:hRule="exact" w:val="705"/>
                              </w:trPr>
                              <w:tc>
                                <w:tcPr>
                                  <w:tcW w:w="153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541AEB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Ételkészítés</w:t>
                                  </w:r>
                                </w:p>
                                <w:p w14:paraId="299968E9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helye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5A8DAE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Vásárolt élelmezés díja</w:t>
                                  </w:r>
                                </w:p>
                                <w:p w14:paraId="15FA40A7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(Ft/adag/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fő)   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8F04A2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Normatív állami támogatás</w:t>
                                  </w:r>
                                </w:p>
                                <w:p w14:paraId="55B19D02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(Ft/adag/ nap/fő)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E12D9F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Intézményi térítési díj (Ft/adag/ nap/fő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nap)   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14:paraId="6E9FE2B5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Személyi térítési díj</w:t>
                                  </w:r>
                                </w:p>
                                <w:p w14:paraId="06C93191" w14:textId="77777777" w:rsidR="00F978F5" w:rsidRDefault="00F978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(Ft/ adag/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fő)   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       </w:t>
                                  </w:r>
                                </w:p>
                              </w:tc>
                            </w:tr>
                            <w:tr w:rsidR="00F978F5" w14:paraId="6A124200" w14:textId="77777777">
                              <w:trPr>
                                <w:gridAfter w:val="1"/>
                                <w:wAfter w:w="8" w:type="dxa"/>
                              </w:trPr>
                              <w:tc>
                                <w:tcPr>
                                  <w:tcW w:w="153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9C7B5C" w14:textId="77777777" w:rsidR="00F978F5" w:rsidRDefault="00F978F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vMerge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3518B7" w14:textId="77777777" w:rsidR="00F978F5" w:rsidRDefault="00F978F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vMerge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020955" w14:textId="77777777" w:rsidR="00F978F5" w:rsidRDefault="00F978F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2CF9FD" w14:textId="77777777" w:rsidR="00F978F5" w:rsidRDefault="00F978F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14:paraId="247F3F58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Öregségi nyugdíj mindenkori legkisebb összegének 150%-át nem éri el étkező havi rendszeres jövedelme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</w:tcPr>
                                <w:p w14:paraId="40ADE40B" w14:textId="77777777" w:rsidR="00F978F5" w:rsidRDefault="00F978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Öregségi nyugdíj mindenkori legkisebb összegének 150%-át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meghaladja  étkező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havi rendszeres jövedelme</w:t>
                                  </w:r>
                                </w:p>
                              </w:tc>
                            </w:tr>
                            <w:tr w:rsidR="00F978F5" w14:paraId="25323B06" w14:textId="77777777">
                              <w:trPr>
                                <w:gridAfter w:val="1"/>
                                <w:wAfter w:w="8" w:type="dxa"/>
                                <w:trHeight w:val="1110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7AE931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Kék Delikát Kft. 8552 Vanyola, Petőfi u. 24.  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left w:val="sing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50EBEB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left w:val="sing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777E85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left w:val="sing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3DA096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468665" w14:textId="77777777" w:rsidR="00F978F5" w:rsidRDefault="00F978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single" w:sz="1" w:space="0" w:color="000000"/>
                                    <w:bottom w:val="single" w:sz="4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9E7363" w14:textId="77777777" w:rsidR="00F978F5" w:rsidRDefault="00F978F5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DBD5444" w14:textId="77777777" w:rsidR="00F978F5" w:rsidRDefault="00F978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440</w:t>
                                  </w:r>
                                </w:p>
                                <w:p w14:paraId="03566A22" w14:textId="77777777" w:rsidR="00F978F5" w:rsidRDefault="00F978F5"/>
                              </w:tc>
                            </w:tr>
                            <w:tr w:rsidR="00F978F5" w14:paraId="43EB59C5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874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0F1027" w14:textId="77777777" w:rsidR="00F978F5" w:rsidRDefault="00F978F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36DFBDD9" w14:textId="77777777" w:rsidR="00F978F5" w:rsidRDefault="00F978F5" w:rsidP="00F978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DCA3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3.75pt;margin-top:322.9pt;width:435.75pt;height:202.1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37"/>
                        <w:gridCol w:w="1907"/>
                        <w:gridCol w:w="1501"/>
                        <w:gridCol w:w="1211"/>
                        <w:gridCol w:w="1274"/>
                        <w:gridCol w:w="1304"/>
                        <w:gridCol w:w="8"/>
                      </w:tblGrid>
                      <w:tr w:rsidR="00F978F5" w14:paraId="6F7F4C3C" w14:textId="77777777">
                        <w:trPr>
                          <w:gridAfter w:val="1"/>
                          <w:wAfter w:w="8" w:type="dxa"/>
                          <w:trHeight w:hRule="exact" w:val="705"/>
                        </w:trPr>
                        <w:tc>
                          <w:tcPr>
                            <w:tcW w:w="153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4541AEB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Ételkészítés</w:t>
                            </w:r>
                          </w:p>
                          <w:p w14:paraId="299968E9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helye</w:t>
                            </w:r>
                          </w:p>
                        </w:tc>
                        <w:tc>
                          <w:tcPr>
                            <w:tcW w:w="1907" w:type="dxa"/>
                            <w:vMerge w:val="restart"/>
                            <w:tcBorders>
                              <w:top w:val="single" w:sz="1" w:space="0" w:color="000000"/>
                              <w:left w:val="single" w:sz="4" w:space="0" w:color="000000"/>
                              <w:bottom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D5A8DAE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Vásárolt élelmezés díja</w:t>
                            </w:r>
                          </w:p>
                          <w:p w14:paraId="15FA40A7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(Ft/adag/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fő)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</w:p>
                        </w:tc>
                        <w:tc>
                          <w:tcPr>
                            <w:tcW w:w="1501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C8F04A2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Normatív állami támogatás</w:t>
                            </w:r>
                          </w:p>
                          <w:p w14:paraId="55B19D02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(Ft/adag/ nap/fő)</w:t>
                            </w:r>
                          </w:p>
                        </w:tc>
                        <w:tc>
                          <w:tcPr>
                            <w:tcW w:w="1211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9E12D9F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Intézményi térítési díj (Ft/adag/ nap/fő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nap)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257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14:paraId="6E9FE2B5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Személyi térítési díj</w:t>
                            </w:r>
                          </w:p>
                          <w:p w14:paraId="06C93191" w14:textId="77777777" w:rsidR="00F978F5" w:rsidRDefault="00F978F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(Ft/ adag/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fő)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</w:p>
                        </w:tc>
                      </w:tr>
                      <w:tr w:rsidR="00F978F5" w14:paraId="6A124200" w14:textId="77777777">
                        <w:trPr>
                          <w:gridAfter w:val="1"/>
                          <w:wAfter w:w="8" w:type="dxa"/>
                        </w:trPr>
                        <w:tc>
                          <w:tcPr>
                            <w:tcW w:w="153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19C7B5C" w14:textId="77777777" w:rsidR="00F978F5" w:rsidRDefault="00F978F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907" w:type="dxa"/>
                            <w:vMerge/>
                            <w:tcBorders>
                              <w:top w:val="single" w:sz="1" w:space="0" w:color="000000"/>
                              <w:left w:val="single" w:sz="4" w:space="0" w:color="000000"/>
                              <w:bottom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B3518B7" w14:textId="77777777" w:rsidR="00F978F5" w:rsidRDefault="00F978F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01" w:type="dxa"/>
                            <w:vMerge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F020955" w14:textId="77777777" w:rsidR="00F978F5" w:rsidRDefault="00F978F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C2CF9FD" w14:textId="77777777" w:rsidR="00F978F5" w:rsidRDefault="00F978F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14:paraId="247F3F58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Öregségi nyugdíj mindenkori legkisebb összegének 150%-át nem éri el étkező havi rendszeres jövedelme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</w:tcPr>
                          <w:p w14:paraId="40ADE40B" w14:textId="77777777" w:rsidR="00F978F5" w:rsidRDefault="00F978F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Öregségi nyugdíj mindenkori legkisebb összegének 150%-át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meghaladja  étkező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havi rendszeres jövedelme</w:t>
                            </w:r>
                          </w:p>
                        </w:tc>
                      </w:tr>
                      <w:tr w:rsidR="00F978F5" w14:paraId="25323B06" w14:textId="77777777">
                        <w:trPr>
                          <w:gridAfter w:val="1"/>
                          <w:wAfter w:w="8" w:type="dxa"/>
                          <w:trHeight w:val="1110"/>
                        </w:trPr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97AE931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Kék Delikát Kft. 8552 Vanyola, Petőfi u. 24.  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left w:val="sing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B50EBEB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left w:val="sing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A777E85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left w:val="sing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3DA096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468665" w14:textId="77777777" w:rsidR="00F978F5" w:rsidRDefault="00F978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single" w:sz="1" w:space="0" w:color="000000"/>
                              <w:bottom w:val="single" w:sz="4" w:space="0" w:color="000000"/>
                              <w:righ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49E7363" w14:textId="77777777" w:rsidR="00F978F5" w:rsidRDefault="00F978F5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BD5444" w14:textId="77777777" w:rsidR="00F978F5" w:rsidRDefault="00F978F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440</w:t>
                            </w:r>
                          </w:p>
                          <w:p w14:paraId="03566A22" w14:textId="77777777" w:rsidR="00F978F5" w:rsidRDefault="00F978F5"/>
                        </w:tc>
                      </w:tr>
                      <w:tr w:rsidR="00F978F5" w14:paraId="43EB59C5" w14:textId="77777777">
                        <w:trPr>
                          <w:trHeight w:val="120"/>
                        </w:trPr>
                        <w:tc>
                          <w:tcPr>
                            <w:tcW w:w="874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0F1027" w14:textId="77777777" w:rsidR="00F978F5" w:rsidRDefault="00F978F5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36DFBDD9" w14:textId="77777777" w:rsidR="00F978F5" w:rsidRDefault="00F978F5" w:rsidP="00F978F5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14:paraId="5EC47B2E" w14:textId="77777777" w:rsidR="00F978F5" w:rsidRDefault="00F978F5" w:rsidP="00F978F5">
      <w:pPr>
        <w:widowControl w:val="0"/>
        <w:autoSpaceDE w:val="0"/>
        <w:jc w:val="right"/>
        <w:rPr>
          <w:i/>
        </w:rPr>
      </w:pPr>
    </w:p>
    <w:p w14:paraId="32B67040" w14:textId="77777777" w:rsidR="00F978F5" w:rsidRDefault="00F978F5" w:rsidP="00F978F5">
      <w:pPr>
        <w:widowControl w:val="0"/>
        <w:autoSpaceDE w:val="0"/>
        <w:jc w:val="right"/>
        <w:rPr>
          <w:i/>
        </w:rPr>
      </w:pPr>
    </w:p>
    <w:p w14:paraId="1BFD073E" w14:textId="77777777" w:rsidR="00F978F5" w:rsidRDefault="00F978F5" w:rsidP="00F978F5">
      <w:pPr>
        <w:widowControl w:val="0"/>
        <w:autoSpaceDE w:val="0"/>
        <w:jc w:val="right"/>
        <w:rPr>
          <w:i/>
        </w:rPr>
      </w:pPr>
    </w:p>
    <w:p w14:paraId="550B8DA5" w14:textId="77777777" w:rsidR="00F978F5" w:rsidRDefault="00F978F5" w:rsidP="00F978F5">
      <w:pPr>
        <w:widowControl w:val="0"/>
        <w:autoSpaceDE w:val="0"/>
        <w:ind w:left="360"/>
        <w:jc w:val="right"/>
      </w:pPr>
    </w:p>
    <w:p w14:paraId="3745CEA8" w14:textId="77777777" w:rsidR="00F978F5" w:rsidRDefault="00F978F5" w:rsidP="00F978F5">
      <w:pPr>
        <w:widowControl w:val="0"/>
        <w:autoSpaceDE w:val="0"/>
        <w:jc w:val="center"/>
      </w:pPr>
      <w:r>
        <w:rPr>
          <w:rFonts w:ascii="Arial" w:hAnsi="Arial" w:cs="Arial"/>
          <w:b/>
          <w:sz w:val="32"/>
          <w:szCs w:val="32"/>
        </w:rPr>
        <w:t>Szociális étkeztetés intézményi térítési díja</w:t>
      </w:r>
    </w:p>
    <w:p w14:paraId="0C15C319" w14:textId="77777777" w:rsidR="00F978F5" w:rsidRDefault="00F978F5" w:rsidP="00F978F5">
      <w:pPr>
        <w:widowControl w:val="0"/>
        <w:autoSpaceDE w:val="0"/>
        <w:jc w:val="both"/>
      </w:pPr>
    </w:p>
    <w:p w14:paraId="39EA552C" w14:textId="77777777" w:rsidR="00F978F5" w:rsidRDefault="00F978F5" w:rsidP="00F978F5">
      <w:pPr>
        <w:jc w:val="both"/>
      </w:pPr>
    </w:p>
    <w:p w14:paraId="6DD25093" w14:textId="77777777" w:rsidR="00F978F5" w:rsidRDefault="00F978F5" w:rsidP="00F978F5">
      <w:pPr>
        <w:widowControl w:val="0"/>
        <w:autoSpaceDE w:val="0"/>
        <w:jc w:val="both"/>
      </w:pPr>
    </w:p>
    <w:p w14:paraId="3869FE34" w14:textId="77777777" w:rsidR="00F978F5" w:rsidRDefault="00F978F5" w:rsidP="00F978F5">
      <w:pPr>
        <w:widowControl w:val="0"/>
        <w:autoSpaceDE w:val="0"/>
        <w:jc w:val="both"/>
      </w:pPr>
    </w:p>
    <w:p w14:paraId="5549F2D2" w14:textId="77777777" w:rsidR="00F978F5" w:rsidRDefault="00F978F5" w:rsidP="00F978F5">
      <w:pPr>
        <w:widowControl w:val="0"/>
        <w:autoSpaceDE w:val="0"/>
        <w:jc w:val="both"/>
      </w:pPr>
    </w:p>
    <w:p w14:paraId="10F54BA4" w14:textId="77777777" w:rsidR="00F978F5" w:rsidRDefault="00F978F5" w:rsidP="00F978F5">
      <w:pPr>
        <w:widowControl w:val="0"/>
        <w:autoSpaceDE w:val="0"/>
        <w:jc w:val="both"/>
      </w:pPr>
    </w:p>
    <w:p w14:paraId="2D6394E4" w14:textId="77777777" w:rsidR="00F978F5" w:rsidRDefault="00F978F5" w:rsidP="00F978F5">
      <w:pPr>
        <w:widowControl w:val="0"/>
        <w:autoSpaceDE w:val="0"/>
        <w:jc w:val="both"/>
      </w:pPr>
    </w:p>
    <w:p w14:paraId="6053BF26" w14:textId="77777777" w:rsidR="00F978F5" w:rsidRDefault="00F978F5" w:rsidP="00F978F5">
      <w:pPr>
        <w:widowControl w:val="0"/>
        <w:autoSpaceDE w:val="0"/>
        <w:jc w:val="both"/>
      </w:pPr>
    </w:p>
    <w:p w14:paraId="07D90A39" w14:textId="77777777" w:rsidR="00F978F5" w:rsidRDefault="00F978F5" w:rsidP="00F978F5">
      <w:pPr>
        <w:widowControl w:val="0"/>
        <w:autoSpaceDE w:val="0"/>
        <w:jc w:val="both"/>
      </w:pPr>
    </w:p>
    <w:p w14:paraId="2C69D206" w14:textId="77777777" w:rsidR="00F978F5" w:rsidRDefault="00F978F5" w:rsidP="00F978F5">
      <w:pPr>
        <w:widowControl w:val="0"/>
        <w:autoSpaceDE w:val="0"/>
        <w:jc w:val="both"/>
      </w:pPr>
    </w:p>
    <w:p w14:paraId="72AAF530" w14:textId="77777777" w:rsidR="00F978F5" w:rsidRDefault="00F978F5" w:rsidP="00F978F5">
      <w:pPr>
        <w:widowControl w:val="0"/>
        <w:autoSpaceDE w:val="0"/>
        <w:jc w:val="both"/>
      </w:pPr>
    </w:p>
    <w:p w14:paraId="238D1771" w14:textId="77777777" w:rsidR="00F978F5" w:rsidRDefault="00F978F5" w:rsidP="00F978F5">
      <w:pPr>
        <w:jc w:val="center"/>
      </w:pPr>
    </w:p>
    <w:p w14:paraId="76C91E31" w14:textId="77777777" w:rsidR="00F978F5" w:rsidRDefault="00F978F5" w:rsidP="00F978F5">
      <w:pPr>
        <w:jc w:val="both"/>
        <w:rPr>
          <w:b/>
        </w:rPr>
      </w:pPr>
    </w:p>
    <w:p w14:paraId="1C983D55" w14:textId="77777777" w:rsidR="00F978F5" w:rsidRDefault="00F978F5" w:rsidP="00F978F5">
      <w:pPr>
        <w:jc w:val="both"/>
        <w:rPr>
          <w:b/>
        </w:rPr>
      </w:pPr>
    </w:p>
    <w:p w14:paraId="17759F5A" w14:textId="77777777" w:rsidR="00F978F5" w:rsidRDefault="00F978F5" w:rsidP="00F978F5">
      <w:pPr>
        <w:jc w:val="both"/>
      </w:pPr>
    </w:p>
    <w:p w14:paraId="166EFF63" w14:textId="77777777" w:rsidR="00F978F5" w:rsidRDefault="00F978F5" w:rsidP="00F978F5"/>
    <w:p w14:paraId="102A5AB8" w14:textId="4B9B99DA" w:rsidR="00F978F5" w:rsidRDefault="00F978F5" w:rsidP="00F978F5">
      <w:pPr>
        <w:widowControl w:val="0"/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0"/>
      <w:bookmarkEnd w:id="1"/>
    </w:p>
    <w:sectPr w:rsidR="00F9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F5"/>
    <w:rsid w:val="00F9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090C"/>
  <w15:chartTrackingRefBased/>
  <w15:docId w15:val="{507C6A3D-4CCA-4FBF-B51E-DF429CB0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8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114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1</cp:revision>
  <dcterms:created xsi:type="dcterms:W3CDTF">2020-02-24T17:34:00Z</dcterms:created>
  <dcterms:modified xsi:type="dcterms:W3CDTF">2020-02-24T17:35:00Z</dcterms:modified>
</cp:coreProperties>
</file>