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45E5" w14:textId="77777777" w:rsidR="00865CCD" w:rsidRPr="00865CCD" w:rsidRDefault="00865CCD" w:rsidP="00865C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2. sz. melléklet a 2/2021. (II.25.) önkormányzati rendelethez</w:t>
      </w:r>
    </w:p>
    <w:p w14:paraId="74B32FBD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3B65CA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Héhalom Község Önkormányzata és intézményei bevételét meghatározó díjak </w:t>
      </w:r>
    </w:p>
    <w:p w14:paraId="16BCC13D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2021. március 1-től</w:t>
      </w:r>
    </w:p>
    <w:p w14:paraId="624E063E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52647E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I. Az intézményeknél a térítési díjak az alábbiak:</w:t>
      </w:r>
    </w:p>
    <w:p w14:paraId="01E62C2A" w14:textId="77777777" w:rsidR="00865CCD" w:rsidRPr="00865CCD" w:rsidRDefault="00865CCD" w:rsidP="00865CC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1. Intézményi étkezési térítési díj: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5670"/>
        <w:gridCol w:w="1140"/>
      </w:tblGrid>
      <w:tr w:rsidR="00865CCD" w:rsidRPr="00865CCD" w14:paraId="186518A2" w14:textId="77777777" w:rsidTr="00865CCD">
        <w:trPr>
          <w:tblCellSpacing w:w="0" w:type="dxa"/>
        </w:trPr>
        <w:tc>
          <w:tcPr>
            <w:tcW w:w="735" w:type="dxa"/>
            <w:vAlign w:val="center"/>
            <w:hideMark/>
          </w:tcPr>
          <w:p w14:paraId="7638FA6E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5670" w:type="dxa"/>
            <w:vAlign w:val="center"/>
            <w:hideMark/>
          </w:tcPr>
          <w:p w14:paraId="02EC507E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Óvodás gyermek (napi háromszori étkezés)</w:t>
            </w:r>
          </w:p>
        </w:tc>
        <w:tc>
          <w:tcPr>
            <w:tcW w:w="1140" w:type="dxa"/>
            <w:vAlign w:val="center"/>
            <w:hideMark/>
          </w:tcPr>
          <w:p w14:paraId="3ED8A60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-81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 Ft</w:t>
            </w:r>
          </w:p>
        </w:tc>
      </w:tr>
      <w:tr w:rsidR="00865CCD" w:rsidRPr="00865CCD" w14:paraId="7F4D9C6F" w14:textId="77777777" w:rsidTr="00865CCD">
        <w:trPr>
          <w:tblCellSpacing w:w="0" w:type="dxa"/>
        </w:trPr>
        <w:tc>
          <w:tcPr>
            <w:tcW w:w="735" w:type="dxa"/>
            <w:vAlign w:val="center"/>
            <w:hideMark/>
          </w:tcPr>
          <w:p w14:paraId="796EC608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5670" w:type="dxa"/>
            <w:vAlign w:val="center"/>
            <w:hideMark/>
          </w:tcPr>
          <w:p w14:paraId="29B0102D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Alkalmazottak</w:t>
            </w:r>
          </w:p>
        </w:tc>
        <w:tc>
          <w:tcPr>
            <w:tcW w:w="1140" w:type="dxa"/>
            <w:vAlign w:val="center"/>
            <w:hideMark/>
          </w:tcPr>
          <w:p w14:paraId="62695E25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 Ft</w:t>
            </w:r>
          </w:p>
        </w:tc>
      </w:tr>
      <w:tr w:rsidR="00865CCD" w:rsidRPr="00865CCD" w14:paraId="6AD40DDE" w14:textId="77777777" w:rsidTr="00865CCD">
        <w:trPr>
          <w:tblCellSpacing w:w="0" w:type="dxa"/>
        </w:trPr>
        <w:tc>
          <w:tcPr>
            <w:tcW w:w="735" w:type="dxa"/>
            <w:vAlign w:val="center"/>
            <w:hideMark/>
          </w:tcPr>
          <w:p w14:paraId="5F775D36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5670" w:type="dxa"/>
            <w:vAlign w:val="center"/>
            <w:hideMark/>
          </w:tcPr>
          <w:p w14:paraId="013FC972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Vendég</w:t>
            </w:r>
          </w:p>
        </w:tc>
        <w:tc>
          <w:tcPr>
            <w:tcW w:w="1140" w:type="dxa"/>
            <w:vAlign w:val="center"/>
            <w:hideMark/>
          </w:tcPr>
          <w:p w14:paraId="071FD25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 Ft</w:t>
            </w:r>
          </w:p>
        </w:tc>
      </w:tr>
      <w:tr w:rsidR="00865CCD" w:rsidRPr="00865CCD" w14:paraId="46EFB8C8" w14:textId="77777777" w:rsidTr="00865CCD">
        <w:trPr>
          <w:tblCellSpacing w:w="0" w:type="dxa"/>
        </w:trPr>
        <w:tc>
          <w:tcPr>
            <w:tcW w:w="735" w:type="dxa"/>
            <w:vAlign w:val="center"/>
            <w:hideMark/>
          </w:tcPr>
          <w:p w14:paraId="6424FBF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5670" w:type="dxa"/>
            <w:vAlign w:val="center"/>
            <w:hideMark/>
          </w:tcPr>
          <w:p w14:paraId="79E21933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Napközi (napi háromszori étkezés)</w:t>
            </w:r>
          </w:p>
        </w:tc>
        <w:tc>
          <w:tcPr>
            <w:tcW w:w="1140" w:type="dxa"/>
            <w:vAlign w:val="center"/>
            <w:hideMark/>
          </w:tcPr>
          <w:p w14:paraId="71EDB2C2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 Ft</w:t>
            </w:r>
          </w:p>
        </w:tc>
      </w:tr>
      <w:tr w:rsidR="00865CCD" w:rsidRPr="00865CCD" w14:paraId="665DAB82" w14:textId="77777777" w:rsidTr="00865CCD">
        <w:trPr>
          <w:tblCellSpacing w:w="0" w:type="dxa"/>
        </w:trPr>
        <w:tc>
          <w:tcPr>
            <w:tcW w:w="735" w:type="dxa"/>
            <w:vAlign w:val="center"/>
            <w:hideMark/>
          </w:tcPr>
          <w:p w14:paraId="7590B7AE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e)</w:t>
            </w:r>
          </w:p>
        </w:tc>
        <w:tc>
          <w:tcPr>
            <w:tcW w:w="5670" w:type="dxa"/>
            <w:vAlign w:val="center"/>
            <w:hideMark/>
          </w:tcPr>
          <w:p w14:paraId="4BE3850C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Menza (csak ebéd)</w:t>
            </w:r>
          </w:p>
        </w:tc>
        <w:tc>
          <w:tcPr>
            <w:tcW w:w="1140" w:type="dxa"/>
            <w:vAlign w:val="center"/>
            <w:hideMark/>
          </w:tcPr>
          <w:p w14:paraId="7273FA7E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 Ft</w:t>
            </w:r>
          </w:p>
        </w:tc>
      </w:tr>
    </w:tbl>
    <w:p w14:paraId="32897E42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BD7042" w14:textId="77777777" w:rsidR="00865CCD" w:rsidRPr="00865CCD" w:rsidRDefault="00865CCD" w:rsidP="00865CC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2. Szociális étkeztetés:</w:t>
      </w:r>
    </w:p>
    <w:tbl>
      <w:tblPr>
        <w:tblW w:w="75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7"/>
        <w:gridCol w:w="1153"/>
      </w:tblGrid>
      <w:tr w:rsidR="00865CCD" w:rsidRPr="00865CCD" w14:paraId="585151C3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01887C5B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Étkezési térítési díj:</w:t>
            </w:r>
          </w:p>
        </w:tc>
        <w:tc>
          <w:tcPr>
            <w:tcW w:w="1155" w:type="dxa"/>
            <w:vAlign w:val="center"/>
            <w:hideMark/>
          </w:tcPr>
          <w:p w14:paraId="6C176382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65CCD" w:rsidRPr="00865CCD" w14:paraId="507DEC65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42BA7BA2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nyugdíjminimum esetén</w:t>
            </w:r>
          </w:p>
        </w:tc>
        <w:tc>
          <w:tcPr>
            <w:tcW w:w="1155" w:type="dxa"/>
            <w:vAlign w:val="center"/>
            <w:hideMark/>
          </w:tcPr>
          <w:p w14:paraId="0725CEDF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 Ft</w:t>
            </w:r>
          </w:p>
        </w:tc>
      </w:tr>
      <w:tr w:rsidR="00865CCD" w:rsidRPr="00865CCD" w14:paraId="4A79D424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09E2BF0E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nyugdíjminimum 150% alatti jövedelem esetén</w:t>
            </w:r>
          </w:p>
        </w:tc>
        <w:tc>
          <w:tcPr>
            <w:tcW w:w="1155" w:type="dxa"/>
            <w:vAlign w:val="center"/>
            <w:hideMark/>
          </w:tcPr>
          <w:p w14:paraId="5AC81FD3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 Ft</w:t>
            </w:r>
          </w:p>
        </w:tc>
      </w:tr>
      <w:tr w:rsidR="00865CCD" w:rsidRPr="00865CCD" w14:paraId="12F567C6" w14:textId="77777777" w:rsidTr="00865CCD">
        <w:trPr>
          <w:trHeight w:val="135"/>
          <w:tblCellSpacing w:w="0" w:type="dxa"/>
        </w:trPr>
        <w:tc>
          <w:tcPr>
            <w:tcW w:w="6390" w:type="dxa"/>
            <w:vAlign w:val="center"/>
            <w:hideMark/>
          </w:tcPr>
          <w:p w14:paraId="3ECC57E6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nyugdíjminimum 150-300 % közötti jövedelem esetén</w:t>
            </w:r>
          </w:p>
        </w:tc>
        <w:tc>
          <w:tcPr>
            <w:tcW w:w="1155" w:type="dxa"/>
            <w:vAlign w:val="center"/>
            <w:hideMark/>
          </w:tcPr>
          <w:p w14:paraId="4054DED5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550 Ft</w:t>
            </w:r>
          </w:p>
        </w:tc>
      </w:tr>
      <w:tr w:rsidR="00865CCD" w:rsidRPr="00865CCD" w14:paraId="582DAA71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6B9ADAF6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nyugdíjminimum 300 % feletti jövedelem esetén</w:t>
            </w:r>
          </w:p>
        </w:tc>
        <w:tc>
          <w:tcPr>
            <w:tcW w:w="1155" w:type="dxa"/>
            <w:vAlign w:val="center"/>
            <w:hideMark/>
          </w:tcPr>
          <w:p w14:paraId="2ECF0CE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650 Ft</w:t>
            </w:r>
          </w:p>
        </w:tc>
      </w:tr>
      <w:tr w:rsidR="00865CCD" w:rsidRPr="00865CCD" w14:paraId="2691C9E4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6AF08C5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Ebédszállítás díja</w:t>
            </w:r>
          </w:p>
        </w:tc>
        <w:tc>
          <w:tcPr>
            <w:tcW w:w="1155" w:type="dxa"/>
            <w:vAlign w:val="center"/>
            <w:hideMark/>
          </w:tcPr>
          <w:p w14:paraId="2943BC0B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Ft</w:t>
            </w:r>
          </w:p>
        </w:tc>
      </w:tr>
    </w:tbl>
    <w:p w14:paraId="41FAE5C7" w14:textId="77777777" w:rsidR="00865CCD" w:rsidRPr="00865CCD" w:rsidRDefault="00865CCD" w:rsidP="00865CCD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4DD4BD" w14:textId="77777777" w:rsidR="00865CCD" w:rsidRPr="00865CCD" w:rsidRDefault="00865CCD" w:rsidP="00865CC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3. Betegszállítás díja Ft/alkalom:</w:t>
      </w:r>
    </w:p>
    <w:tbl>
      <w:tblPr>
        <w:tblW w:w="75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7"/>
        <w:gridCol w:w="1153"/>
      </w:tblGrid>
      <w:tr w:rsidR="00865CCD" w:rsidRPr="00865CCD" w14:paraId="2B18068E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31E74182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Pásztói szakrendelőbe</w:t>
            </w:r>
          </w:p>
        </w:tc>
        <w:tc>
          <w:tcPr>
            <w:tcW w:w="1155" w:type="dxa"/>
            <w:vAlign w:val="center"/>
            <w:hideMark/>
          </w:tcPr>
          <w:p w14:paraId="0FC8F2D1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4 000 Ft</w:t>
            </w:r>
          </w:p>
        </w:tc>
      </w:tr>
      <w:tr w:rsidR="00865CCD" w:rsidRPr="00865CCD" w14:paraId="01AF2F45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53C04C21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Salgótarjáni szakrendelőbe</w:t>
            </w:r>
          </w:p>
        </w:tc>
        <w:tc>
          <w:tcPr>
            <w:tcW w:w="1155" w:type="dxa"/>
            <w:vAlign w:val="center"/>
            <w:hideMark/>
          </w:tcPr>
          <w:p w14:paraId="13355FF7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8 000 Ft</w:t>
            </w:r>
          </w:p>
        </w:tc>
      </w:tr>
    </w:tbl>
    <w:p w14:paraId="38B527CF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C4FD75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II. A Köztemető sírhelyeinek ára 25 évre: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1290"/>
      </w:tblGrid>
      <w:tr w:rsidR="00865CCD" w:rsidRPr="00865CCD" w14:paraId="1478982B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583C2009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65757086"/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egyes sírhely</w:t>
            </w:r>
            <w:bookmarkEnd w:id="0"/>
          </w:p>
        </w:tc>
        <w:tc>
          <w:tcPr>
            <w:tcW w:w="1290" w:type="dxa"/>
            <w:vAlign w:val="center"/>
            <w:hideMark/>
          </w:tcPr>
          <w:p w14:paraId="15A5CB65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8 000 Ft</w:t>
            </w:r>
          </w:p>
        </w:tc>
      </w:tr>
      <w:tr w:rsidR="00865CCD" w:rsidRPr="00865CCD" w14:paraId="6B6F45A0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71725F1E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kettes sírhely</w:t>
            </w:r>
          </w:p>
        </w:tc>
        <w:tc>
          <w:tcPr>
            <w:tcW w:w="1290" w:type="dxa"/>
            <w:vAlign w:val="center"/>
            <w:hideMark/>
          </w:tcPr>
          <w:p w14:paraId="4BB7F643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16 000 Ft</w:t>
            </w:r>
          </w:p>
        </w:tc>
      </w:tr>
      <w:tr w:rsidR="00865CCD" w:rsidRPr="00865CCD" w14:paraId="26ADDFD4" w14:textId="77777777" w:rsidTr="00865CCD">
        <w:trPr>
          <w:tblCellSpacing w:w="0" w:type="dxa"/>
        </w:trPr>
        <w:tc>
          <w:tcPr>
            <w:tcW w:w="6390" w:type="dxa"/>
            <w:vAlign w:val="center"/>
            <w:hideMark/>
          </w:tcPr>
          <w:p w14:paraId="26CEEA7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 sírhely</w:t>
            </w:r>
          </w:p>
        </w:tc>
        <w:tc>
          <w:tcPr>
            <w:tcW w:w="1290" w:type="dxa"/>
            <w:vAlign w:val="center"/>
            <w:hideMark/>
          </w:tcPr>
          <w:p w14:paraId="6B047FF6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6 000 Ft</w:t>
            </w:r>
          </w:p>
        </w:tc>
      </w:tr>
    </w:tbl>
    <w:p w14:paraId="77708B60" w14:textId="77777777" w:rsidR="00865CCD" w:rsidRPr="00865CCD" w:rsidRDefault="00865CCD" w:rsidP="00865CC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9FC707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 ravatalozójában lévő mélyhűtő koporsó használatáért a hozzátartozó 2 000 Ft/nap térítést köteles fizetni az önkormányzat költségvetési számlájára</w:t>
      </w:r>
    </w:p>
    <w:p w14:paraId="13A339C7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EC3FC9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Köztemetőben síremlék felállításához, építéséhez, illetve síremlék felújításához igénybevett villamos energia, vagy vízszolgáltatás térítéseként a hozzátartozó 5 000 Ft/ nap átalánydíjat köteles fizetni az önkormányzat költségvetési számlájára.</w:t>
      </w:r>
    </w:p>
    <w:p w14:paraId="3D580093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1AD94C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III. Az önkormányzat tulajdonában álló lakások és helyiségek bérletére megállapított díjak: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1290"/>
      </w:tblGrid>
      <w:tr w:rsidR="00865CCD" w:rsidRPr="00865CCD" w14:paraId="4B2CDC51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450F26E7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szolgálati lakás havonta</w:t>
            </w:r>
          </w:p>
        </w:tc>
        <w:tc>
          <w:tcPr>
            <w:tcW w:w="1290" w:type="dxa"/>
            <w:vAlign w:val="center"/>
            <w:hideMark/>
          </w:tcPr>
          <w:p w14:paraId="71545424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15 000 Ft</w:t>
            </w:r>
          </w:p>
        </w:tc>
      </w:tr>
      <w:tr w:rsidR="00865CCD" w:rsidRPr="00865CCD" w14:paraId="2CA0AAB6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130CF75B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Könyvtár, Közösségi ház, Mindenki Háza óradíja</w:t>
            </w:r>
          </w:p>
        </w:tc>
        <w:tc>
          <w:tcPr>
            <w:tcW w:w="1290" w:type="dxa"/>
            <w:vAlign w:val="center"/>
            <w:hideMark/>
          </w:tcPr>
          <w:p w14:paraId="737A0F0F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65CCD" w:rsidRPr="00865CCD" w14:paraId="65356542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2AC1D02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130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1-3 óra bérlet esetén/alkalom</w:t>
            </w:r>
          </w:p>
        </w:tc>
        <w:tc>
          <w:tcPr>
            <w:tcW w:w="1290" w:type="dxa"/>
            <w:vAlign w:val="center"/>
            <w:hideMark/>
          </w:tcPr>
          <w:p w14:paraId="685A2474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3 000 Ft</w:t>
            </w:r>
          </w:p>
        </w:tc>
      </w:tr>
      <w:tr w:rsidR="00865CCD" w:rsidRPr="00865CCD" w14:paraId="4F3DDD16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4C7A7D2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130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órát meghaladó bérlet esetén/alkalom</w:t>
            </w:r>
          </w:p>
        </w:tc>
        <w:tc>
          <w:tcPr>
            <w:tcW w:w="1290" w:type="dxa"/>
            <w:vAlign w:val="center"/>
            <w:hideMark/>
          </w:tcPr>
          <w:p w14:paraId="121F20E6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10 000 Ft</w:t>
            </w:r>
          </w:p>
        </w:tc>
      </w:tr>
    </w:tbl>
    <w:p w14:paraId="1357846A" w14:textId="77777777" w:rsidR="00865CCD" w:rsidRPr="00865CCD" w:rsidRDefault="00865CCD" w:rsidP="00865CC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7F8DCF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lakás céljára szolgáló helyiségek bérleti díját az Önkormányzat egyénileg határozza meg, a bérleti díj legkisebb összege nem lehet kevesebb, mint az évi m2-kénti 417 Ft/hó, de minimum helyiségenként 8 334 Ft/hó.</w:t>
      </w:r>
    </w:p>
    <w:p w14:paraId="7B6FF39F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E20829" w14:textId="77777777" w:rsidR="00865CCD" w:rsidRPr="00865CCD" w:rsidRDefault="00865CCD" w:rsidP="0086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5CCD">
        <w:rPr>
          <w:rFonts w:ascii="Times New Roman" w:eastAsia="Times New Roman" w:hAnsi="Times New Roman" w:cs="Times New Roman"/>
          <w:sz w:val="24"/>
          <w:szCs w:val="24"/>
          <w:lang w:eastAsia="hu-HU"/>
        </w:rPr>
        <w:t>IV. A Héhalmi Közös Önkormányzati Hivatalban fizetendő szolgáltatási díjak: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1290"/>
      </w:tblGrid>
      <w:tr w:rsidR="00865CCD" w:rsidRPr="00865CCD" w14:paraId="616B1787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4A5FC7DD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fénymásoló használatáért/oldal</w:t>
            </w:r>
          </w:p>
        </w:tc>
        <w:tc>
          <w:tcPr>
            <w:tcW w:w="1290" w:type="dxa"/>
            <w:vAlign w:val="center"/>
            <w:hideMark/>
          </w:tcPr>
          <w:p w14:paraId="57834140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15 000 Ft</w:t>
            </w:r>
          </w:p>
        </w:tc>
      </w:tr>
      <w:tr w:rsidR="00865CCD" w:rsidRPr="00865CCD" w14:paraId="30CAF399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647289BB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116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fekete-fehér</w:t>
            </w:r>
          </w:p>
        </w:tc>
        <w:tc>
          <w:tcPr>
            <w:tcW w:w="1290" w:type="dxa"/>
            <w:vAlign w:val="center"/>
            <w:hideMark/>
          </w:tcPr>
          <w:p w14:paraId="191AB629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65CCD" w:rsidRPr="00865CCD" w14:paraId="64E3ABF4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74F010F7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173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4-es lap</w:t>
            </w:r>
          </w:p>
        </w:tc>
        <w:tc>
          <w:tcPr>
            <w:tcW w:w="1290" w:type="dxa"/>
            <w:vAlign w:val="center"/>
            <w:hideMark/>
          </w:tcPr>
          <w:p w14:paraId="38C7D283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Ft</w:t>
            </w:r>
          </w:p>
        </w:tc>
      </w:tr>
      <w:tr w:rsidR="00865CCD" w:rsidRPr="00865CCD" w14:paraId="412D81CF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0D488A9B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173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3-as lap</w:t>
            </w:r>
          </w:p>
        </w:tc>
        <w:tc>
          <w:tcPr>
            <w:tcW w:w="1290" w:type="dxa"/>
            <w:vAlign w:val="center"/>
            <w:hideMark/>
          </w:tcPr>
          <w:p w14:paraId="32FA236B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 Ft</w:t>
            </w:r>
          </w:p>
        </w:tc>
      </w:tr>
      <w:tr w:rsidR="00865CCD" w:rsidRPr="00865CCD" w14:paraId="59117B79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09D9B60C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116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színes</w:t>
            </w:r>
          </w:p>
        </w:tc>
        <w:tc>
          <w:tcPr>
            <w:tcW w:w="1290" w:type="dxa"/>
            <w:vAlign w:val="center"/>
            <w:hideMark/>
          </w:tcPr>
          <w:p w14:paraId="0029A7A8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65CCD" w:rsidRPr="00865CCD" w14:paraId="1D0560EB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0EBAA794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173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4-es lap</w:t>
            </w:r>
          </w:p>
        </w:tc>
        <w:tc>
          <w:tcPr>
            <w:tcW w:w="1290" w:type="dxa"/>
            <w:vAlign w:val="center"/>
            <w:hideMark/>
          </w:tcPr>
          <w:p w14:paraId="29BB99BB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 Ft</w:t>
            </w:r>
          </w:p>
        </w:tc>
      </w:tr>
      <w:tr w:rsidR="00865CCD" w:rsidRPr="00865CCD" w14:paraId="47B62DBC" w14:textId="77777777" w:rsidTr="00865CCD">
        <w:trPr>
          <w:tblCellSpacing w:w="0" w:type="dxa"/>
        </w:trPr>
        <w:tc>
          <w:tcPr>
            <w:tcW w:w="6240" w:type="dxa"/>
            <w:vAlign w:val="center"/>
            <w:hideMark/>
          </w:tcPr>
          <w:p w14:paraId="7263E3DF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ind w:left="173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3-as lap</w:t>
            </w:r>
          </w:p>
        </w:tc>
        <w:tc>
          <w:tcPr>
            <w:tcW w:w="1290" w:type="dxa"/>
            <w:vAlign w:val="center"/>
            <w:hideMark/>
          </w:tcPr>
          <w:p w14:paraId="7D29CD4E" w14:textId="77777777" w:rsidR="00865CCD" w:rsidRPr="00865CCD" w:rsidRDefault="00865CCD" w:rsidP="00865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5C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 Ft</w:t>
            </w:r>
          </w:p>
        </w:tc>
      </w:tr>
    </w:tbl>
    <w:p w14:paraId="057B863B" w14:textId="77777777" w:rsidR="00C931C5" w:rsidRDefault="00C931C5"/>
    <w:sectPr w:rsidR="00C9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CD"/>
    <w:rsid w:val="00865CCD"/>
    <w:rsid w:val="00C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C48A"/>
  <w15:chartTrackingRefBased/>
  <w15:docId w15:val="{2AD6EF85-6C2B-4110-BC3C-98D7A2FB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6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65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Héhalom</dc:creator>
  <cp:keywords/>
  <dc:description/>
  <cp:lastModifiedBy>Hivatal Héhalom</cp:lastModifiedBy>
  <cp:revision>1</cp:revision>
  <dcterms:created xsi:type="dcterms:W3CDTF">2021-03-18T09:48:00Z</dcterms:created>
  <dcterms:modified xsi:type="dcterms:W3CDTF">2021-03-18T09:49:00Z</dcterms:modified>
</cp:coreProperties>
</file>