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CA" w:rsidRPr="00FA20CA" w:rsidRDefault="00FA20CA" w:rsidP="00FA20CA">
      <w:pPr>
        <w:tabs>
          <w:tab w:val="left" w:pos="1125"/>
          <w:tab w:val="right" w:pos="9615"/>
        </w:tabs>
        <w:rPr>
          <w:u w:val="single"/>
        </w:rPr>
      </w:pPr>
      <w:proofErr w:type="gramStart"/>
      <w:r>
        <w:rPr>
          <w:u w:val="single"/>
        </w:rPr>
        <w:t>az</w:t>
      </w:r>
      <w:proofErr w:type="gramEnd"/>
      <w:r>
        <w:rPr>
          <w:u w:val="single"/>
        </w:rPr>
        <w:t xml:space="preserve"> 5/2011.(II.16.) rendelet 1. sz. melléklete</w:t>
      </w:r>
    </w:p>
    <w:p w:rsidR="00FA20CA" w:rsidRDefault="00FA20CA" w:rsidP="00FA20CA">
      <w:pPr>
        <w:tabs>
          <w:tab w:val="left" w:pos="1125"/>
          <w:tab w:val="right" w:pos="9615"/>
        </w:tabs>
        <w:jc w:val="both"/>
      </w:pPr>
    </w:p>
    <w:p w:rsidR="00FA20CA" w:rsidRDefault="00FA20CA" w:rsidP="00FA20CA">
      <w:pPr>
        <w:tabs>
          <w:tab w:val="left" w:pos="1125"/>
          <w:tab w:val="right" w:pos="9615"/>
        </w:tabs>
        <w:jc w:val="both"/>
      </w:pPr>
    </w:p>
    <w:p w:rsidR="00FA20CA" w:rsidRDefault="00FA20CA" w:rsidP="00FA20CA"/>
    <w:p w:rsidR="00FA20CA" w:rsidRDefault="00FA20CA" w:rsidP="00FA20CA"/>
    <w:tbl>
      <w:tblPr>
        <w:tblStyle w:val="Rcsostblzat"/>
        <w:tblW w:w="0" w:type="auto"/>
        <w:tblLook w:val="01E0"/>
      </w:tblPr>
      <w:tblGrid>
        <w:gridCol w:w="2303"/>
        <w:gridCol w:w="1405"/>
        <w:gridCol w:w="1620"/>
        <w:gridCol w:w="3884"/>
      </w:tblGrid>
      <w:tr w:rsidR="00FA20CA" w:rsidRPr="0057124C" w:rsidTr="007C7E65">
        <w:tc>
          <w:tcPr>
            <w:tcW w:w="2303" w:type="dxa"/>
          </w:tcPr>
          <w:p w:rsidR="00FA20CA" w:rsidRPr="0057124C" w:rsidRDefault="00FA20CA" w:rsidP="007C7E65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címe</w:t>
            </w:r>
          </w:p>
        </w:tc>
        <w:tc>
          <w:tcPr>
            <w:tcW w:w="1405" w:type="dxa"/>
          </w:tcPr>
          <w:p w:rsidR="00FA20CA" w:rsidRPr="0057124C" w:rsidRDefault="00FA20CA" w:rsidP="007C7E65">
            <w:pPr>
              <w:jc w:val="center"/>
              <w:rPr>
                <w:b/>
              </w:rPr>
            </w:pPr>
            <w:r w:rsidRPr="0057124C">
              <w:rPr>
                <w:b/>
              </w:rPr>
              <w:t>A védelem besorolása</w:t>
            </w:r>
          </w:p>
        </w:tc>
        <w:tc>
          <w:tcPr>
            <w:tcW w:w="1620" w:type="dxa"/>
          </w:tcPr>
          <w:p w:rsidR="00FA20CA" w:rsidRPr="0057124C" w:rsidRDefault="00FA20CA" w:rsidP="007C7E65">
            <w:pPr>
              <w:jc w:val="center"/>
              <w:rPr>
                <w:b/>
              </w:rPr>
            </w:pPr>
            <w:r>
              <w:rPr>
                <w:b/>
              </w:rPr>
              <w:t xml:space="preserve">Helyrajzi </w:t>
            </w:r>
            <w:r w:rsidRPr="0057124C">
              <w:rPr>
                <w:b/>
              </w:rPr>
              <w:t>szám</w:t>
            </w:r>
          </w:p>
        </w:tc>
        <w:tc>
          <w:tcPr>
            <w:tcW w:w="3884" w:type="dxa"/>
          </w:tcPr>
          <w:p w:rsidR="00FA20CA" w:rsidRDefault="00FA20CA" w:rsidP="007C7E65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karakterének, stílusának, állagának bemutatása</w:t>
            </w:r>
          </w:p>
          <w:p w:rsidR="00FA20CA" w:rsidRPr="0057124C" w:rsidRDefault="00FA20CA" w:rsidP="007C7E65">
            <w:pPr>
              <w:jc w:val="center"/>
              <w:rPr>
                <w:b/>
              </w:rPr>
            </w:pPr>
          </w:p>
        </w:tc>
      </w:tr>
      <w:tr w:rsidR="00FA20CA" w:rsidTr="007C7E65">
        <w:tc>
          <w:tcPr>
            <w:tcW w:w="2303" w:type="dxa"/>
          </w:tcPr>
          <w:p w:rsidR="00FA20CA" w:rsidRDefault="00FA20CA" w:rsidP="007C7E65">
            <w:r>
              <w:t>Sopronnémeti, Hunyadi u. 3.</w:t>
            </w:r>
          </w:p>
          <w:p w:rsidR="00FA20CA" w:rsidRDefault="00FA20CA" w:rsidP="007C7E65"/>
        </w:tc>
        <w:tc>
          <w:tcPr>
            <w:tcW w:w="1405" w:type="dxa"/>
          </w:tcPr>
          <w:p w:rsidR="00FA20CA" w:rsidRDefault="00FA20CA" w:rsidP="007C7E65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A20CA" w:rsidRDefault="00FA20CA" w:rsidP="007C7E65">
            <w:r>
              <w:t>151</w:t>
            </w:r>
          </w:p>
        </w:tc>
        <w:tc>
          <w:tcPr>
            <w:tcW w:w="3884" w:type="dxa"/>
          </w:tcPr>
          <w:p w:rsidR="00FA20CA" w:rsidRDefault="00FA20CA" w:rsidP="007C7E65">
            <w:r>
              <w:t>Harangláb</w:t>
            </w:r>
          </w:p>
        </w:tc>
      </w:tr>
      <w:tr w:rsidR="00FA20CA" w:rsidTr="007C7E65">
        <w:tc>
          <w:tcPr>
            <w:tcW w:w="2303" w:type="dxa"/>
          </w:tcPr>
          <w:p w:rsidR="00FA20CA" w:rsidRDefault="00FA20CA" w:rsidP="007C7E65">
            <w:r>
              <w:t xml:space="preserve">Sopronnémeti, Jókai u. </w:t>
            </w:r>
          </w:p>
          <w:p w:rsidR="00FA20CA" w:rsidRDefault="00FA20CA" w:rsidP="007C7E65"/>
        </w:tc>
        <w:tc>
          <w:tcPr>
            <w:tcW w:w="1405" w:type="dxa"/>
          </w:tcPr>
          <w:p w:rsidR="00FA20CA" w:rsidRDefault="00FA20CA" w:rsidP="007C7E65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A20CA" w:rsidRDefault="00FA20CA" w:rsidP="007C7E65">
            <w:r>
              <w:t>295, 296</w:t>
            </w:r>
          </w:p>
        </w:tc>
        <w:tc>
          <w:tcPr>
            <w:tcW w:w="3884" w:type="dxa"/>
          </w:tcPr>
          <w:p w:rsidR="00FA20CA" w:rsidRDefault="00FA20CA" w:rsidP="007C7E65">
            <w:r>
              <w:t>Emlékpark</w:t>
            </w:r>
          </w:p>
          <w:p w:rsidR="00FA20CA" w:rsidRDefault="00FA20CA" w:rsidP="007C7E65">
            <w:r>
              <w:t>- A volt régi temető területe</w:t>
            </w:r>
          </w:p>
        </w:tc>
      </w:tr>
      <w:tr w:rsidR="00FA20CA" w:rsidTr="007C7E65">
        <w:tc>
          <w:tcPr>
            <w:tcW w:w="2303" w:type="dxa"/>
          </w:tcPr>
          <w:p w:rsidR="00FA20CA" w:rsidRDefault="00FA20CA" w:rsidP="007C7E65"/>
          <w:p w:rsidR="00FA20CA" w:rsidRDefault="00FA20CA" w:rsidP="007C7E65">
            <w:r>
              <w:t>Sopronnémeti, temető</w:t>
            </w:r>
          </w:p>
        </w:tc>
        <w:tc>
          <w:tcPr>
            <w:tcW w:w="1405" w:type="dxa"/>
          </w:tcPr>
          <w:p w:rsidR="00FA20CA" w:rsidRDefault="00FA20CA" w:rsidP="007C7E65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FA20CA" w:rsidRDefault="00FA20CA" w:rsidP="007C7E65">
            <w:r>
              <w:t>032/9</w:t>
            </w:r>
          </w:p>
        </w:tc>
        <w:tc>
          <w:tcPr>
            <w:tcW w:w="3884" w:type="dxa"/>
          </w:tcPr>
          <w:p w:rsidR="00FA20CA" w:rsidRDefault="00FA20CA" w:rsidP="007C7E65">
            <w:r>
              <w:t>Köztemető hársfasora</w:t>
            </w:r>
          </w:p>
        </w:tc>
      </w:tr>
    </w:tbl>
    <w:p w:rsidR="00FA20CA" w:rsidRDefault="00FA20CA" w:rsidP="00FA20CA"/>
    <w:tbl>
      <w:tblPr>
        <w:tblStyle w:val="Rcsostblzat"/>
        <w:tblW w:w="0" w:type="auto"/>
        <w:tblLook w:val="01E0"/>
      </w:tblPr>
      <w:tblGrid>
        <w:gridCol w:w="2308"/>
        <w:gridCol w:w="1406"/>
        <w:gridCol w:w="1620"/>
        <w:gridCol w:w="3889"/>
      </w:tblGrid>
      <w:tr w:rsidR="00FA20CA" w:rsidRPr="00FA20CA" w:rsidTr="007C7E6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Sopronnémeti belterület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spellStart"/>
            <w:r w:rsidRPr="00FA20CA">
              <w:rPr>
                <w:i/>
              </w:rPr>
              <w:t>Htv</w:t>
            </w:r>
            <w:proofErr w:type="spellEnd"/>
            <w:r w:rsidRPr="00FA20CA">
              <w:rPr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15/1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gramStart"/>
            <w:r w:rsidRPr="00FA20CA">
              <w:rPr>
                <w:i/>
              </w:rPr>
              <w:t xml:space="preserve">Erdő  </w:t>
            </w:r>
            <w:smartTag w:uri="urn:schemas-microsoft-com:office:smarttags" w:element="metricconverter">
              <w:smartTagPr>
                <w:attr w:name="ProductID" w:val="11.709 m2"/>
              </w:smartTagPr>
              <w:r w:rsidRPr="00FA20CA">
                <w:rPr>
                  <w:i/>
                </w:rPr>
                <w:t>11</w:t>
              </w:r>
              <w:proofErr w:type="gramEnd"/>
              <w:r w:rsidRPr="00FA20CA">
                <w:rPr>
                  <w:i/>
                </w:rPr>
                <w:t>.709 m</w:t>
              </w:r>
              <w:r w:rsidRPr="00FA20CA">
                <w:rPr>
                  <w:i/>
                  <w:vertAlign w:val="superscript"/>
                </w:rPr>
                <w:t>2</w:t>
              </w:r>
            </w:smartTag>
            <w:r w:rsidRPr="00FA20CA">
              <w:rPr>
                <w:i/>
                <w:vertAlign w:val="superscript"/>
              </w:rPr>
              <w:t xml:space="preserve"> </w:t>
            </w:r>
            <w:r w:rsidRPr="00FA20CA">
              <w:rPr>
                <w:i/>
              </w:rPr>
              <w:t>– földhivatali tulajdoni lap szerint.</w:t>
            </w:r>
          </w:p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Zöldterület, közpark a rendezési tervünk szerint.</w:t>
            </w:r>
          </w:p>
        </w:tc>
      </w:tr>
      <w:tr w:rsidR="00FA20CA" w:rsidRPr="00FA20CA" w:rsidTr="007C7E6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spellStart"/>
            <w:r w:rsidRPr="00FA20CA">
              <w:rPr>
                <w:i/>
              </w:rPr>
              <w:t>Htv</w:t>
            </w:r>
            <w:proofErr w:type="spellEnd"/>
            <w:r w:rsidRPr="00FA20CA">
              <w:rPr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033/5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 xml:space="preserve">Erdő, </w:t>
            </w:r>
            <w:smartTag w:uri="urn:schemas-microsoft-com:office:smarttags" w:element="metricconverter">
              <w:smartTagPr>
                <w:attr w:name="ProductID" w:val="8235 m2"/>
              </w:smartTagPr>
              <w:r w:rsidRPr="00FA20CA">
                <w:rPr>
                  <w:i/>
                </w:rPr>
                <w:t>8235 m2</w:t>
              </w:r>
            </w:smartTag>
            <w:r w:rsidRPr="00FA20CA">
              <w:rPr>
                <w:i/>
              </w:rPr>
              <w:t>, községi mintatér – földhivatali tulajdoni lap szerint</w:t>
            </w:r>
          </w:p>
        </w:tc>
      </w:tr>
      <w:tr w:rsidR="00FA20CA" w:rsidRPr="00FA20CA" w:rsidTr="007C7E6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spellStart"/>
            <w:r w:rsidRPr="00FA20CA">
              <w:rPr>
                <w:i/>
              </w:rPr>
              <w:t>Htv</w:t>
            </w:r>
            <w:proofErr w:type="spellEnd"/>
            <w:r w:rsidRPr="00FA20CA">
              <w:rPr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052/3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 xml:space="preserve">Kivett Keszegér, </w:t>
            </w:r>
            <w:smartTag w:uri="urn:schemas-microsoft-com:office:smarttags" w:element="metricconverter">
              <w:smartTagPr>
                <w:attr w:name="ProductID" w:val="812 m2"/>
              </w:smartTagPr>
              <w:r w:rsidRPr="00FA20CA">
                <w:rPr>
                  <w:i/>
                </w:rPr>
                <w:t>812 m2</w:t>
              </w:r>
            </w:smartTag>
            <w:r w:rsidRPr="00FA20CA">
              <w:rPr>
                <w:i/>
              </w:rPr>
              <w:t>, a tulajdoni lap szerint</w:t>
            </w:r>
          </w:p>
        </w:tc>
      </w:tr>
      <w:tr w:rsidR="00FA20CA" w:rsidRPr="00FA20CA" w:rsidTr="007C7E6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spellStart"/>
            <w:r w:rsidRPr="00FA20CA">
              <w:rPr>
                <w:i/>
              </w:rPr>
              <w:t>Htv</w:t>
            </w:r>
            <w:proofErr w:type="spellEnd"/>
            <w:r w:rsidRPr="00FA20CA">
              <w:rPr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052/4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 xml:space="preserve">Erdő, </w:t>
            </w:r>
            <w:smartTag w:uri="urn:schemas-microsoft-com:office:smarttags" w:element="metricconverter">
              <w:smartTagPr>
                <w:attr w:name="ProductID" w:val="1787 m2"/>
              </w:smartTagPr>
              <w:r w:rsidRPr="00FA20CA">
                <w:rPr>
                  <w:i/>
                </w:rPr>
                <w:t>1787 m2</w:t>
              </w:r>
            </w:smartTag>
            <w:r w:rsidRPr="00FA20CA">
              <w:rPr>
                <w:i/>
              </w:rPr>
              <w:t>, a tulajdoni lap szerint</w:t>
            </w:r>
          </w:p>
        </w:tc>
      </w:tr>
      <w:tr w:rsidR="00FA20CA" w:rsidRPr="00FA20CA" w:rsidTr="007C7E65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Sopronnémeti,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proofErr w:type="spellStart"/>
            <w:r w:rsidRPr="00FA20CA">
              <w:rPr>
                <w:i/>
              </w:rPr>
              <w:t>Htv</w:t>
            </w:r>
            <w:proofErr w:type="spellEnd"/>
            <w:r w:rsidRPr="00FA20CA">
              <w:rPr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>052/6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CA" w:rsidRPr="00FA20CA" w:rsidRDefault="00FA20CA" w:rsidP="007C7E65">
            <w:pPr>
              <w:rPr>
                <w:i/>
              </w:rPr>
            </w:pPr>
            <w:r w:rsidRPr="00FA20CA">
              <w:rPr>
                <w:i/>
              </w:rPr>
              <w:t xml:space="preserve">Erdő, </w:t>
            </w:r>
            <w:smartTag w:uri="urn:schemas-microsoft-com:office:smarttags" w:element="metricconverter">
              <w:smartTagPr>
                <w:attr w:name="ProductID" w:val="1572 m2"/>
              </w:smartTagPr>
              <w:r w:rsidRPr="00FA20CA">
                <w:rPr>
                  <w:i/>
                </w:rPr>
                <w:t>1572 m2</w:t>
              </w:r>
            </w:smartTag>
            <w:r w:rsidRPr="00FA20CA">
              <w:rPr>
                <w:i/>
              </w:rPr>
              <w:t>, a tulajdoni lap szerint.</w:t>
            </w:r>
          </w:p>
        </w:tc>
      </w:tr>
    </w:tbl>
    <w:p w:rsidR="00FA20CA" w:rsidRDefault="00FA20CA" w:rsidP="00FA20CA"/>
    <w:p w:rsidR="00FA20CA" w:rsidRDefault="00FA20CA" w:rsidP="00FA20CA"/>
    <w:p w:rsidR="00FA20CA" w:rsidRDefault="00FA20CA" w:rsidP="00FA20CA"/>
    <w:p w:rsidR="00FA20CA" w:rsidRDefault="00FA20CA" w:rsidP="00FA20CA"/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41FC8"/>
    <w:multiLevelType w:val="hybridMultilevel"/>
    <w:tmpl w:val="F66E8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FA20CA"/>
    <w:rsid w:val="004B2967"/>
    <w:rsid w:val="00BE6EE5"/>
    <w:rsid w:val="00FA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20C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A20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A2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2016-06-08T11:22:00Z</dcterms:created>
  <dcterms:modified xsi:type="dcterms:W3CDTF">2016-06-08T11:28:00Z</dcterms:modified>
</cp:coreProperties>
</file>