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E1D" w:rsidRDefault="00C2246B" w:rsidP="00A11E1D">
      <w:pPr>
        <w:pStyle w:val="MellkletCm"/>
        <w:jc w:val="right"/>
        <w:rPr>
          <w:iCs/>
          <w:szCs w:val="24"/>
        </w:rPr>
      </w:pPr>
      <w:r>
        <w:rPr>
          <w:iCs/>
          <w:szCs w:val="24"/>
        </w:rPr>
        <w:t>2</w:t>
      </w:r>
      <w:r w:rsidR="00A11E1D">
        <w:rPr>
          <w:iCs/>
          <w:szCs w:val="24"/>
        </w:rPr>
        <w:t xml:space="preserve">.  melléklet a </w:t>
      </w:r>
      <w:r w:rsidR="00A11E1D">
        <w:rPr>
          <w:iCs/>
        </w:rPr>
        <w:t>1</w:t>
      </w:r>
      <w:r w:rsidR="00651AB1">
        <w:rPr>
          <w:iCs/>
        </w:rPr>
        <w:t>2</w:t>
      </w:r>
      <w:r w:rsidR="00A11E1D">
        <w:rPr>
          <w:iCs/>
        </w:rPr>
        <w:t>/201</w:t>
      </w:r>
      <w:r w:rsidR="00651AB1">
        <w:rPr>
          <w:iCs/>
        </w:rPr>
        <w:t>1</w:t>
      </w:r>
      <w:r w:rsidR="00A11E1D">
        <w:rPr>
          <w:iCs/>
        </w:rPr>
        <w:t>. (</w:t>
      </w:r>
      <w:r w:rsidR="00651AB1">
        <w:rPr>
          <w:iCs/>
        </w:rPr>
        <w:t>V</w:t>
      </w:r>
      <w:r w:rsidR="00A11E1D">
        <w:rPr>
          <w:iCs/>
        </w:rPr>
        <w:t>I.</w:t>
      </w:r>
      <w:r w:rsidR="00651AB1">
        <w:rPr>
          <w:iCs/>
        </w:rPr>
        <w:t>27</w:t>
      </w:r>
      <w:r w:rsidR="00A11E1D">
        <w:rPr>
          <w:iCs/>
        </w:rPr>
        <w:t>.) önkormányzati rendelethez</w:t>
      </w:r>
    </w:p>
    <w:p w:rsidR="00A11E1D" w:rsidRDefault="00A11E1D" w:rsidP="00A11E1D">
      <w:pPr>
        <w:spacing w:after="240"/>
        <w:jc w:val="center"/>
        <w:rPr>
          <w:b/>
          <w:szCs w:val="24"/>
        </w:rPr>
      </w:pPr>
      <w:r w:rsidRPr="00484290">
        <w:rPr>
          <w:b/>
          <w:szCs w:val="24"/>
        </w:rPr>
        <w:t>A közterületek használati díjak Levé</w:t>
      </w:r>
      <w:r>
        <w:rPr>
          <w:b/>
          <w:szCs w:val="24"/>
        </w:rPr>
        <w:t>l Község</w:t>
      </w:r>
      <w:r w:rsidRPr="00484290">
        <w:rPr>
          <w:b/>
          <w:szCs w:val="24"/>
        </w:rPr>
        <w:t xml:space="preserve"> Önkormányzata</w:t>
      </w:r>
      <w:r>
        <w:rPr>
          <w:b/>
          <w:szCs w:val="24"/>
        </w:rPr>
        <w:t xml:space="preserve"> területén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0"/>
        <w:gridCol w:w="2002"/>
      </w:tblGrid>
      <w:tr w:rsidR="00A11E1D" w:rsidRPr="00FD6053" w:rsidTr="00E14E2C">
        <w:tc>
          <w:tcPr>
            <w:tcW w:w="7196" w:type="dxa"/>
          </w:tcPr>
          <w:p w:rsidR="00A11E1D" w:rsidRPr="00FD6053" w:rsidRDefault="00A11E1D" w:rsidP="00E14E2C">
            <w:pPr>
              <w:spacing w:after="240"/>
              <w:jc w:val="center"/>
              <w:rPr>
                <w:b/>
                <w:szCs w:val="24"/>
              </w:rPr>
            </w:pPr>
            <w:r w:rsidRPr="00FD6053">
              <w:rPr>
                <w:b/>
                <w:szCs w:val="24"/>
              </w:rPr>
              <w:t>A közterület használat jogcíme</w:t>
            </w:r>
          </w:p>
        </w:tc>
        <w:tc>
          <w:tcPr>
            <w:tcW w:w="2016" w:type="dxa"/>
          </w:tcPr>
          <w:p w:rsidR="00A11E1D" w:rsidRPr="00FD6053" w:rsidRDefault="00A11E1D" w:rsidP="00E14E2C">
            <w:pPr>
              <w:spacing w:after="240"/>
              <w:jc w:val="center"/>
              <w:rPr>
                <w:b/>
                <w:szCs w:val="24"/>
              </w:rPr>
            </w:pPr>
            <w:r w:rsidRPr="00FD6053">
              <w:rPr>
                <w:b/>
                <w:szCs w:val="24"/>
              </w:rPr>
              <w:t>Fizetendő díj</w:t>
            </w:r>
          </w:p>
        </w:tc>
      </w:tr>
      <w:tr w:rsidR="00A11E1D" w:rsidRPr="00FD6053" w:rsidTr="00E14E2C">
        <w:tc>
          <w:tcPr>
            <w:tcW w:w="719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1"/>
              <w:gridCol w:w="6273"/>
            </w:tblGrid>
            <w:tr w:rsidR="00A11E1D" w:rsidRPr="00F61FE1" w:rsidTr="00E14E2C">
              <w:trPr>
                <w:cantSplit/>
                <w:trHeight w:val="175"/>
              </w:trPr>
              <w:tc>
                <w:tcPr>
                  <w:tcW w:w="572" w:type="dxa"/>
                </w:tcPr>
                <w:p w:rsidR="00A11E1D" w:rsidRPr="00F61FE1" w:rsidRDefault="00A11E1D" w:rsidP="00E14E2C">
                  <w:pPr>
                    <w:ind w:right="17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  </w:t>
                  </w:r>
                  <w:r w:rsidRPr="00F61FE1">
                    <w:rPr>
                      <w:szCs w:val="24"/>
                    </w:rPr>
                    <w:t>1.</w:t>
                  </w:r>
                </w:p>
              </w:tc>
              <w:tc>
                <w:tcPr>
                  <w:tcW w:w="6292" w:type="dxa"/>
                </w:tcPr>
                <w:p w:rsidR="00A11E1D" w:rsidRPr="00F61FE1" w:rsidRDefault="00A11E1D" w:rsidP="00E14E2C">
                  <w:pPr>
                    <w:rPr>
                      <w:szCs w:val="24"/>
                    </w:rPr>
                  </w:pPr>
                  <w:r w:rsidRPr="00F61FE1">
                    <w:rPr>
                      <w:szCs w:val="24"/>
                    </w:rPr>
                    <w:t>A közterületbe 10 cm-en túl benyúló üzlethomlokzat (portál), kirakatszekrény, üzleti védőtető (előtető), ernyőszerkezet, hirdető-berendezés (fényreklám), cég és címtábla m</w:t>
                  </w:r>
                  <w:r w:rsidRPr="00F61FE1">
                    <w:rPr>
                      <w:szCs w:val="24"/>
                      <w:vertAlign w:val="superscript"/>
                    </w:rPr>
                    <w:t>2</w:t>
                  </w:r>
                  <w:r w:rsidRPr="00F61FE1">
                    <w:rPr>
                      <w:szCs w:val="24"/>
                    </w:rPr>
                    <w:t>-enkénti díj tényleges felületre vonatkozik)</w:t>
                  </w:r>
                </w:p>
              </w:tc>
            </w:tr>
          </w:tbl>
          <w:p w:rsidR="00A11E1D" w:rsidRPr="00FD6053" w:rsidRDefault="00A11E1D" w:rsidP="00E14E2C">
            <w:pPr>
              <w:spacing w:after="240"/>
              <w:jc w:val="left"/>
              <w:rPr>
                <w:b/>
                <w:szCs w:val="24"/>
              </w:rPr>
            </w:pPr>
          </w:p>
        </w:tc>
        <w:tc>
          <w:tcPr>
            <w:tcW w:w="2016" w:type="dxa"/>
          </w:tcPr>
          <w:p w:rsidR="00A11E1D" w:rsidRPr="00FD6053" w:rsidRDefault="00A11E1D" w:rsidP="00E14E2C">
            <w:pPr>
              <w:spacing w:after="24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300.-</w:t>
            </w:r>
            <w:r w:rsidRPr="00FD6053">
              <w:rPr>
                <w:b/>
                <w:szCs w:val="24"/>
              </w:rPr>
              <w:t>Ft/m</w:t>
            </w:r>
            <w:r w:rsidRPr="00FD6053">
              <w:rPr>
                <w:b/>
                <w:szCs w:val="24"/>
                <w:vertAlign w:val="superscript"/>
              </w:rPr>
              <w:t>2</w:t>
            </w:r>
            <w:r w:rsidRPr="00FD6053">
              <w:rPr>
                <w:b/>
                <w:szCs w:val="24"/>
              </w:rPr>
              <w:t>/hó</w:t>
            </w:r>
          </w:p>
        </w:tc>
      </w:tr>
      <w:tr w:rsidR="00A11E1D" w:rsidRPr="00FD6053" w:rsidTr="00E14E2C">
        <w:tc>
          <w:tcPr>
            <w:tcW w:w="719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1"/>
              <w:gridCol w:w="6273"/>
            </w:tblGrid>
            <w:tr w:rsidR="00A11E1D" w:rsidRPr="00F61FE1" w:rsidTr="00E14E2C">
              <w:trPr>
                <w:cantSplit/>
                <w:trHeight w:val="175"/>
              </w:trPr>
              <w:tc>
                <w:tcPr>
                  <w:tcW w:w="572" w:type="dxa"/>
                </w:tcPr>
                <w:p w:rsidR="00A11E1D" w:rsidRPr="00F61FE1" w:rsidRDefault="00A11E1D" w:rsidP="00E14E2C">
                  <w:pPr>
                    <w:ind w:right="170"/>
                    <w:jc w:val="right"/>
                    <w:rPr>
                      <w:szCs w:val="24"/>
                    </w:rPr>
                  </w:pPr>
                  <w:r w:rsidRPr="00F61FE1">
                    <w:rPr>
                      <w:szCs w:val="24"/>
                    </w:rPr>
                    <w:t xml:space="preserve">2. </w:t>
                  </w:r>
                </w:p>
              </w:tc>
              <w:tc>
                <w:tcPr>
                  <w:tcW w:w="6292" w:type="dxa"/>
                </w:tcPr>
                <w:p w:rsidR="00A11E1D" w:rsidRPr="00F61FE1" w:rsidRDefault="00A11E1D" w:rsidP="00E14E2C">
                  <w:pPr>
                    <w:jc w:val="left"/>
                    <w:rPr>
                      <w:szCs w:val="24"/>
                    </w:rPr>
                  </w:pPr>
                  <w:r w:rsidRPr="00F61FE1">
                    <w:rPr>
                      <w:szCs w:val="24"/>
                    </w:rPr>
                    <w:t>Árusítófülke, pavilon</w:t>
                  </w:r>
                  <w:r>
                    <w:rPr>
                      <w:szCs w:val="24"/>
                    </w:rPr>
                    <w:t xml:space="preserve">   </w:t>
                  </w:r>
                </w:p>
              </w:tc>
            </w:tr>
          </w:tbl>
          <w:p w:rsidR="00A11E1D" w:rsidRPr="00FD6053" w:rsidRDefault="00A11E1D" w:rsidP="00E14E2C">
            <w:pPr>
              <w:spacing w:after="240"/>
              <w:jc w:val="left"/>
              <w:rPr>
                <w:b/>
                <w:szCs w:val="24"/>
              </w:rPr>
            </w:pPr>
          </w:p>
        </w:tc>
        <w:tc>
          <w:tcPr>
            <w:tcW w:w="2016" w:type="dxa"/>
          </w:tcPr>
          <w:p w:rsidR="00A11E1D" w:rsidRPr="00FD6053" w:rsidRDefault="00A11E1D" w:rsidP="00E14E2C">
            <w:pPr>
              <w:spacing w:after="240"/>
              <w:jc w:val="center"/>
              <w:rPr>
                <w:b/>
                <w:szCs w:val="24"/>
              </w:rPr>
            </w:pPr>
            <w:r w:rsidRPr="00FD6053">
              <w:rPr>
                <w:b/>
                <w:szCs w:val="24"/>
              </w:rPr>
              <w:t>4</w:t>
            </w:r>
            <w:r>
              <w:rPr>
                <w:b/>
                <w:szCs w:val="24"/>
              </w:rPr>
              <w:t>8</w:t>
            </w:r>
            <w:r w:rsidRPr="00FD6053">
              <w:rPr>
                <w:b/>
                <w:szCs w:val="24"/>
              </w:rPr>
              <w:t>0 Ft/m</w:t>
            </w:r>
            <w:r w:rsidRPr="00FD6053">
              <w:rPr>
                <w:b/>
                <w:szCs w:val="24"/>
                <w:vertAlign w:val="superscript"/>
              </w:rPr>
              <w:t>2</w:t>
            </w:r>
            <w:r w:rsidRPr="00FD6053">
              <w:rPr>
                <w:b/>
                <w:szCs w:val="24"/>
              </w:rPr>
              <w:t>/hó</w:t>
            </w:r>
          </w:p>
        </w:tc>
      </w:tr>
      <w:tr w:rsidR="00A11E1D" w:rsidRPr="00FD6053" w:rsidTr="00E14E2C">
        <w:tc>
          <w:tcPr>
            <w:tcW w:w="719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1"/>
              <w:gridCol w:w="6273"/>
            </w:tblGrid>
            <w:tr w:rsidR="00A11E1D" w:rsidRPr="00F61FE1" w:rsidTr="00E14E2C">
              <w:trPr>
                <w:cantSplit/>
                <w:trHeight w:val="326"/>
              </w:trPr>
              <w:tc>
                <w:tcPr>
                  <w:tcW w:w="572" w:type="dxa"/>
                </w:tcPr>
                <w:p w:rsidR="00A11E1D" w:rsidRPr="00F61FE1" w:rsidRDefault="00A11E1D" w:rsidP="00E14E2C">
                  <w:r>
                    <w:t xml:space="preserve">   3</w:t>
                  </w:r>
                  <w:r w:rsidRPr="00F61FE1">
                    <w:t>.</w:t>
                  </w:r>
                </w:p>
              </w:tc>
              <w:tc>
                <w:tcPr>
                  <w:tcW w:w="6292" w:type="dxa"/>
                </w:tcPr>
                <w:p w:rsidR="00A11E1D" w:rsidRPr="00EB0BD8" w:rsidRDefault="00A11E1D" w:rsidP="00E14E2C">
                  <w:r>
                    <w:t xml:space="preserve">- </w:t>
                  </w:r>
                  <w:r w:rsidRPr="00F61FE1">
                    <w:t>Önálló hirdető-berendezések, táblák</w:t>
                  </w:r>
                  <w:r>
                    <w:t xml:space="preserve"> 1 m</w:t>
                  </w:r>
                  <w:r>
                    <w:rPr>
                      <w:vertAlign w:val="superscript"/>
                    </w:rPr>
                    <w:t>2</w:t>
                  </w:r>
                  <w:r>
                    <w:t xml:space="preserve"> felületig:</w:t>
                  </w:r>
                </w:p>
              </w:tc>
            </w:tr>
          </w:tbl>
          <w:p w:rsidR="00A11E1D" w:rsidRDefault="00A11E1D" w:rsidP="00E14E2C">
            <w:r w:rsidRPr="00EB0BD8">
              <w:t xml:space="preserve">         </w:t>
            </w:r>
            <w:r>
              <w:t xml:space="preserve">- </w:t>
            </w:r>
            <w:r w:rsidRPr="00EB0BD8">
              <w:t>1 m</w:t>
            </w:r>
            <w:r w:rsidRPr="00FD6053">
              <w:rPr>
                <w:vertAlign w:val="superscript"/>
              </w:rPr>
              <w:t>2</w:t>
            </w:r>
            <w:r>
              <w:t>-től 3 m</w:t>
            </w:r>
            <w:r w:rsidRPr="00FD6053">
              <w:rPr>
                <w:vertAlign w:val="superscript"/>
              </w:rPr>
              <w:t>2</w:t>
            </w:r>
            <w:r>
              <w:t>-ig</w:t>
            </w:r>
          </w:p>
          <w:p w:rsidR="00A11E1D" w:rsidRPr="00EB0BD8" w:rsidRDefault="00A11E1D" w:rsidP="00E14E2C">
            <w:r>
              <w:t xml:space="preserve">         - 3 m</w:t>
            </w:r>
            <w:r w:rsidRPr="00FD6053">
              <w:rPr>
                <w:vertAlign w:val="superscript"/>
              </w:rPr>
              <w:t xml:space="preserve">2 </w:t>
            </w:r>
            <w:r>
              <w:t xml:space="preserve">felett  </w:t>
            </w:r>
          </w:p>
        </w:tc>
        <w:tc>
          <w:tcPr>
            <w:tcW w:w="2016" w:type="dxa"/>
          </w:tcPr>
          <w:p w:rsidR="00A11E1D" w:rsidRPr="00FD6053" w:rsidRDefault="00A11E1D" w:rsidP="00E14E2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Pr="00FD6053">
              <w:rPr>
                <w:b/>
              </w:rPr>
              <w:t>0Ft/m</w:t>
            </w:r>
            <w:r w:rsidRPr="00FD6053">
              <w:rPr>
                <w:b/>
                <w:vertAlign w:val="superscript"/>
              </w:rPr>
              <w:t>2</w:t>
            </w:r>
            <w:r w:rsidRPr="00FD6053">
              <w:rPr>
                <w:b/>
              </w:rPr>
              <w:t>/hó</w:t>
            </w:r>
          </w:p>
          <w:p w:rsidR="00A11E1D" w:rsidRPr="00FD6053" w:rsidRDefault="00A11E1D" w:rsidP="00E14E2C">
            <w:pPr>
              <w:jc w:val="center"/>
              <w:rPr>
                <w:b/>
              </w:rPr>
            </w:pPr>
            <w:r>
              <w:rPr>
                <w:b/>
              </w:rPr>
              <w:t>420</w:t>
            </w:r>
            <w:r w:rsidRPr="00FD6053">
              <w:rPr>
                <w:b/>
              </w:rPr>
              <w:t xml:space="preserve"> Ft/m</w:t>
            </w:r>
            <w:r w:rsidRPr="00FD6053">
              <w:rPr>
                <w:b/>
                <w:vertAlign w:val="superscript"/>
              </w:rPr>
              <w:t>2</w:t>
            </w:r>
            <w:r w:rsidRPr="00FD6053">
              <w:rPr>
                <w:b/>
              </w:rPr>
              <w:t>/hó</w:t>
            </w:r>
          </w:p>
          <w:p w:rsidR="00A11E1D" w:rsidRPr="00FD6053" w:rsidRDefault="00A11E1D" w:rsidP="00E14E2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FD6053">
              <w:rPr>
                <w:b/>
              </w:rPr>
              <w:t>00 Ft/m</w:t>
            </w:r>
            <w:r w:rsidRPr="00FD6053">
              <w:rPr>
                <w:b/>
                <w:vertAlign w:val="superscript"/>
              </w:rPr>
              <w:t>2</w:t>
            </w:r>
            <w:r w:rsidRPr="00FD6053">
              <w:rPr>
                <w:b/>
              </w:rPr>
              <w:t xml:space="preserve">/hó  </w:t>
            </w:r>
          </w:p>
        </w:tc>
      </w:tr>
      <w:tr w:rsidR="00A11E1D" w:rsidRPr="00FD6053" w:rsidTr="00E14E2C">
        <w:tc>
          <w:tcPr>
            <w:tcW w:w="7196" w:type="dxa"/>
          </w:tcPr>
          <w:p w:rsidR="00A11E1D" w:rsidRPr="00FD6053" w:rsidRDefault="00A11E1D" w:rsidP="00E14E2C">
            <w:pPr>
              <w:spacing w:after="240"/>
              <w:jc w:val="left"/>
              <w:rPr>
                <w:szCs w:val="24"/>
              </w:rPr>
            </w:pPr>
            <w:r w:rsidRPr="00FD6053">
              <w:rPr>
                <w:szCs w:val="24"/>
              </w:rPr>
              <w:t xml:space="preserve">   4.   Üzemképtelen személygépkocsi</w:t>
            </w:r>
            <w:r>
              <w:rPr>
                <w:szCs w:val="24"/>
              </w:rPr>
              <w:t xml:space="preserve"> (forgalmi engedély alapján)</w:t>
            </w:r>
          </w:p>
        </w:tc>
        <w:tc>
          <w:tcPr>
            <w:tcW w:w="2016" w:type="dxa"/>
          </w:tcPr>
          <w:p w:rsidR="00A11E1D" w:rsidRPr="00FD6053" w:rsidRDefault="00A11E1D" w:rsidP="00E14E2C">
            <w:pPr>
              <w:spacing w:after="24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  <w:r w:rsidRPr="00FD6053">
              <w:rPr>
                <w:b/>
                <w:szCs w:val="24"/>
              </w:rPr>
              <w:t>.</w:t>
            </w:r>
            <w:r>
              <w:rPr>
                <w:b/>
                <w:szCs w:val="24"/>
              </w:rPr>
              <w:t>0</w:t>
            </w:r>
            <w:r w:rsidRPr="00FD6053">
              <w:rPr>
                <w:b/>
                <w:szCs w:val="24"/>
              </w:rPr>
              <w:t>00 Ft/hó</w:t>
            </w:r>
          </w:p>
        </w:tc>
      </w:tr>
      <w:tr w:rsidR="00A11E1D" w:rsidRPr="00FD6053" w:rsidTr="00E14E2C">
        <w:tc>
          <w:tcPr>
            <w:tcW w:w="7196" w:type="dxa"/>
          </w:tcPr>
          <w:p w:rsidR="00A11E1D" w:rsidRPr="00FD6053" w:rsidRDefault="00A11E1D" w:rsidP="00E14E2C">
            <w:pPr>
              <w:spacing w:after="240"/>
              <w:jc w:val="left"/>
              <w:rPr>
                <w:szCs w:val="24"/>
              </w:rPr>
            </w:pPr>
            <w:r w:rsidRPr="00FD6053">
              <w:rPr>
                <w:szCs w:val="24"/>
              </w:rPr>
              <w:t xml:space="preserve">   5.  Mozgóárusítás gépjárműről</w:t>
            </w:r>
          </w:p>
        </w:tc>
        <w:tc>
          <w:tcPr>
            <w:tcW w:w="2016" w:type="dxa"/>
          </w:tcPr>
          <w:p w:rsidR="00A11E1D" w:rsidRPr="00FD6053" w:rsidRDefault="00A11E1D" w:rsidP="00E14E2C">
            <w:pPr>
              <w:spacing w:after="240"/>
              <w:jc w:val="center"/>
              <w:rPr>
                <w:b/>
                <w:szCs w:val="24"/>
              </w:rPr>
            </w:pPr>
            <w:r w:rsidRPr="00FD6053">
              <w:rPr>
                <w:b/>
                <w:szCs w:val="24"/>
              </w:rPr>
              <w:t>1.</w:t>
            </w:r>
            <w:r>
              <w:rPr>
                <w:b/>
                <w:szCs w:val="24"/>
              </w:rPr>
              <w:t>44</w:t>
            </w:r>
            <w:r w:rsidRPr="00FD6053">
              <w:rPr>
                <w:b/>
                <w:szCs w:val="24"/>
              </w:rPr>
              <w:t>0 Ft/nap</w:t>
            </w:r>
          </w:p>
        </w:tc>
      </w:tr>
      <w:tr w:rsidR="00A11E1D" w:rsidRPr="00FD6053" w:rsidTr="00E14E2C">
        <w:tc>
          <w:tcPr>
            <w:tcW w:w="7196" w:type="dxa"/>
          </w:tcPr>
          <w:p w:rsidR="00A11E1D" w:rsidRDefault="00A11E1D" w:rsidP="00E14E2C">
            <w:r>
              <w:t xml:space="preserve">   </w:t>
            </w:r>
            <w:r w:rsidRPr="00E60395">
              <w:t>6.</w:t>
            </w:r>
            <w:r>
              <w:t xml:space="preserve">  Építési munkával kapcsolatos építőanyag- és      törmeléktárolás,</w:t>
            </w:r>
          </w:p>
          <w:p w:rsidR="00A11E1D" w:rsidRDefault="00A11E1D" w:rsidP="00E14E2C">
            <w:r>
              <w:t xml:space="preserve">        állványelhelyezés magánlakás építésnél</w:t>
            </w:r>
          </w:p>
          <w:p w:rsidR="00A11E1D" w:rsidRDefault="00A11E1D" w:rsidP="00E14E2C">
            <w:r>
              <w:t xml:space="preserve">        - egyéb építkezésnél és járdaépítés, felújítás esetén a 15. napot</w:t>
            </w:r>
          </w:p>
          <w:p w:rsidR="00A11E1D" w:rsidRDefault="00A11E1D" w:rsidP="00E14E2C">
            <w:r>
              <w:t xml:space="preserve">         meghaladóan kell a díjat megfizetni. </w:t>
            </w:r>
          </w:p>
          <w:p w:rsidR="00A11E1D" w:rsidRPr="00E60395" w:rsidRDefault="00A11E1D" w:rsidP="00E14E2C">
            <w:r>
              <w:t xml:space="preserve">        </w:t>
            </w:r>
          </w:p>
        </w:tc>
        <w:tc>
          <w:tcPr>
            <w:tcW w:w="2016" w:type="dxa"/>
          </w:tcPr>
          <w:p w:rsidR="00A11E1D" w:rsidRPr="00FD6053" w:rsidRDefault="00A11E1D" w:rsidP="00E14E2C">
            <w:pPr>
              <w:spacing w:after="24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</w:t>
            </w:r>
            <w:r w:rsidRPr="00FD6053">
              <w:rPr>
                <w:b/>
                <w:szCs w:val="24"/>
              </w:rPr>
              <w:t xml:space="preserve"> Ft/m</w:t>
            </w:r>
            <w:r w:rsidRPr="00FD6053">
              <w:rPr>
                <w:b/>
                <w:szCs w:val="24"/>
                <w:vertAlign w:val="superscript"/>
              </w:rPr>
              <w:t>2</w:t>
            </w:r>
            <w:r w:rsidRPr="00FD6053">
              <w:rPr>
                <w:b/>
                <w:szCs w:val="24"/>
              </w:rPr>
              <w:t>/hó</w:t>
            </w:r>
          </w:p>
          <w:p w:rsidR="00A11E1D" w:rsidRPr="00FD6053" w:rsidRDefault="00A11E1D" w:rsidP="00E14E2C">
            <w:pPr>
              <w:spacing w:after="24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40</w:t>
            </w:r>
            <w:r w:rsidRPr="00FD6053">
              <w:rPr>
                <w:b/>
                <w:szCs w:val="24"/>
              </w:rPr>
              <w:t xml:space="preserve"> Ft/m</w:t>
            </w:r>
            <w:r w:rsidRPr="00FD6053">
              <w:rPr>
                <w:b/>
                <w:szCs w:val="24"/>
                <w:vertAlign w:val="superscript"/>
              </w:rPr>
              <w:t>2</w:t>
            </w:r>
            <w:r w:rsidRPr="00FD6053">
              <w:rPr>
                <w:b/>
                <w:szCs w:val="24"/>
              </w:rPr>
              <w:t xml:space="preserve">/hó   </w:t>
            </w:r>
          </w:p>
        </w:tc>
      </w:tr>
      <w:tr w:rsidR="00A11E1D" w:rsidRPr="00FD6053" w:rsidTr="00E14E2C">
        <w:tc>
          <w:tcPr>
            <w:tcW w:w="7196" w:type="dxa"/>
          </w:tcPr>
          <w:p w:rsidR="00A11E1D" w:rsidRDefault="00A11E1D" w:rsidP="00E14E2C">
            <w:r>
              <w:t xml:space="preserve">   7.   Tüzelőanyagok tárolása 10 nap után</w:t>
            </w:r>
          </w:p>
        </w:tc>
        <w:tc>
          <w:tcPr>
            <w:tcW w:w="2016" w:type="dxa"/>
          </w:tcPr>
          <w:p w:rsidR="00A11E1D" w:rsidRPr="00FD6053" w:rsidRDefault="00A11E1D" w:rsidP="00E14E2C">
            <w:pPr>
              <w:spacing w:after="24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</w:t>
            </w:r>
            <w:r w:rsidRPr="00FD6053">
              <w:rPr>
                <w:b/>
                <w:szCs w:val="24"/>
              </w:rPr>
              <w:t xml:space="preserve"> Ft/m</w:t>
            </w:r>
            <w:r w:rsidRPr="00FD6053">
              <w:rPr>
                <w:b/>
                <w:szCs w:val="24"/>
                <w:vertAlign w:val="superscript"/>
              </w:rPr>
              <w:t>2</w:t>
            </w:r>
            <w:r w:rsidRPr="00FD6053">
              <w:rPr>
                <w:b/>
                <w:szCs w:val="24"/>
              </w:rPr>
              <w:t>/hó</w:t>
            </w:r>
          </w:p>
        </w:tc>
      </w:tr>
      <w:tr w:rsidR="00A11E1D" w:rsidRPr="00FD6053" w:rsidTr="00E14E2C">
        <w:tc>
          <w:tcPr>
            <w:tcW w:w="7196" w:type="dxa"/>
          </w:tcPr>
          <w:p w:rsidR="00A11E1D" w:rsidRPr="00FD6053" w:rsidRDefault="00A11E1D" w:rsidP="00E14E2C">
            <w:pPr>
              <w:spacing w:after="240"/>
              <w:jc w:val="left"/>
              <w:rPr>
                <w:szCs w:val="24"/>
              </w:rPr>
            </w:pPr>
            <w:r w:rsidRPr="00FD6053">
              <w:rPr>
                <w:szCs w:val="24"/>
              </w:rPr>
              <w:t xml:space="preserve">   8.  Vendéglátó-ipari előkert</w:t>
            </w:r>
          </w:p>
        </w:tc>
        <w:tc>
          <w:tcPr>
            <w:tcW w:w="2016" w:type="dxa"/>
          </w:tcPr>
          <w:p w:rsidR="00A11E1D" w:rsidRPr="00FD6053" w:rsidRDefault="00A11E1D" w:rsidP="00E14E2C">
            <w:pPr>
              <w:spacing w:after="24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420</w:t>
            </w:r>
            <w:r w:rsidRPr="00FD6053">
              <w:rPr>
                <w:b/>
                <w:szCs w:val="24"/>
              </w:rPr>
              <w:t xml:space="preserve"> Ft/m</w:t>
            </w:r>
            <w:r w:rsidRPr="00FD6053">
              <w:rPr>
                <w:b/>
                <w:szCs w:val="24"/>
                <w:vertAlign w:val="superscript"/>
              </w:rPr>
              <w:t>2</w:t>
            </w:r>
            <w:r w:rsidRPr="00FD6053">
              <w:rPr>
                <w:b/>
                <w:szCs w:val="24"/>
              </w:rPr>
              <w:t>/hó</w:t>
            </w:r>
          </w:p>
        </w:tc>
      </w:tr>
      <w:tr w:rsidR="00A11E1D" w:rsidRPr="00FD6053" w:rsidTr="00E14E2C">
        <w:tc>
          <w:tcPr>
            <w:tcW w:w="7196" w:type="dxa"/>
          </w:tcPr>
          <w:p w:rsidR="00A11E1D" w:rsidRDefault="00A11E1D" w:rsidP="00E14E2C">
            <w:r>
              <w:t xml:space="preserve">   9.  </w:t>
            </w:r>
            <w:r w:rsidRPr="00F61FE1">
              <w:t>Üzleti szállítás vagy rakodás alkalmával göngyölegek elhelyezése,</w:t>
            </w:r>
          </w:p>
          <w:p w:rsidR="00A11E1D" w:rsidRPr="00E60395" w:rsidRDefault="00A11E1D" w:rsidP="00E14E2C">
            <w:r>
              <w:t xml:space="preserve">       </w:t>
            </w:r>
            <w:r w:rsidRPr="00F61FE1">
              <w:t xml:space="preserve"> </w:t>
            </w:r>
            <w:proofErr w:type="spellStart"/>
            <w:r w:rsidRPr="00F61FE1">
              <w:t>árukirakodás</w:t>
            </w:r>
            <w:proofErr w:type="spellEnd"/>
          </w:p>
        </w:tc>
        <w:tc>
          <w:tcPr>
            <w:tcW w:w="2016" w:type="dxa"/>
          </w:tcPr>
          <w:p w:rsidR="00A11E1D" w:rsidRPr="00FD6053" w:rsidRDefault="00A11E1D" w:rsidP="00E14E2C">
            <w:pPr>
              <w:spacing w:after="240"/>
              <w:jc w:val="center"/>
              <w:rPr>
                <w:b/>
                <w:szCs w:val="24"/>
              </w:rPr>
            </w:pPr>
            <w:r w:rsidRPr="00FD6053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>40</w:t>
            </w:r>
            <w:r w:rsidRPr="00FD6053">
              <w:rPr>
                <w:b/>
                <w:szCs w:val="24"/>
              </w:rPr>
              <w:t xml:space="preserve"> Ft/m</w:t>
            </w:r>
            <w:r w:rsidRPr="00FD6053">
              <w:rPr>
                <w:b/>
                <w:szCs w:val="24"/>
                <w:vertAlign w:val="superscript"/>
              </w:rPr>
              <w:t>2</w:t>
            </w:r>
            <w:r w:rsidRPr="00FD6053">
              <w:rPr>
                <w:b/>
                <w:szCs w:val="24"/>
              </w:rPr>
              <w:t>/hó</w:t>
            </w:r>
          </w:p>
        </w:tc>
      </w:tr>
      <w:tr w:rsidR="00A11E1D" w:rsidRPr="00FD6053" w:rsidTr="00E14E2C">
        <w:tc>
          <w:tcPr>
            <w:tcW w:w="7196" w:type="dxa"/>
          </w:tcPr>
          <w:p w:rsidR="00A11E1D" w:rsidRPr="00FD6053" w:rsidRDefault="00A11E1D" w:rsidP="00E14E2C">
            <w:pPr>
              <w:rPr>
                <w:szCs w:val="24"/>
              </w:rPr>
            </w:pPr>
            <w:r w:rsidRPr="00FD6053">
              <w:rPr>
                <w:szCs w:val="24"/>
              </w:rPr>
              <w:t xml:space="preserve"> 10.  Alkalmi vásár</w:t>
            </w:r>
          </w:p>
        </w:tc>
        <w:tc>
          <w:tcPr>
            <w:tcW w:w="2016" w:type="dxa"/>
          </w:tcPr>
          <w:p w:rsidR="00A11E1D" w:rsidRPr="00FD6053" w:rsidRDefault="00A11E1D" w:rsidP="00E14E2C">
            <w:pPr>
              <w:spacing w:after="24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120</w:t>
            </w:r>
            <w:r w:rsidRPr="00FD6053">
              <w:rPr>
                <w:b/>
                <w:szCs w:val="24"/>
              </w:rPr>
              <w:t xml:space="preserve"> Ft/m</w:t>
            </w:r>
            <w:r w:rsidRPr="00FD6053">
              <w:rPr>
                <w:b/>
                <w:szCs w:val="24"/>
                <w:vertAlign w:val="superscript"/>
              </w:rPr>
              <w:t>2</w:t>
            </w:r>
            <w:r w:rsidRPr="00FD6053">
              <w:rPr>
                <w:b/>
                <w:szCs w:val="24"/>
              </w:rPr>
              <w:t>/nap</w:t>
            </w:r>
          </w:p>
        </w:tc>
      </w:tr>
      <w:tr w:rsidR="00A11E1D" w:rsidRPr="00FD6053" w:rsidTr="00E14E2C">
        <w:tc>
          <w:tcPr>
            <w:tcW w:w="7196" w:type="dxa"/>
          </w:tcPr>
          <w:p w:rsidR="00A11E1D" w:rsidRDefault="00A11E1D" w:rsidP="00E14E2C">
            <w:r>
              <w:t xml:space="preserve"> 11.  Mutatványos eszközök és sátrak: </w:t>
            </w:r>
          </w:p>
          <w:p w:rsidR="00A11E1D" w:rsidRDefault="00A11E1D" w:rsidP="00E14E2C">
            <w:r>
              <w:t xml:space="preserve">         - péntek reggeltől hétfő estig csak a búcsú napjára kell a díjat</w:t>
            </w:r>
          </w:p>
          <w:p w:rsidR="00A11E1D" w:rsidRDefault="00A11E1D" w:rsidP="00E14E2C">
            <w:r>
              <w:t xml:space="preserve">           megfizetni </w:t>
            </w:r>
          </w:p>
          <w:p w:rsidR="00A11E1D" w:rsidRDefault="00A11E1D" w:rsidP="00E14E2C">
            <w:r>
              <w:t xml:space="preserve">        -  ennél hosszabb tartózkodás esetén a további napokra is díjat kell</w:t>
            </w:r>
          </w:p>
          <w:p w:rsidR="00A11E1D" w:rsidRDefault="00A11E1D" w:rsidP="00E14E2C">
            <w:r>
              <w:t xml:space="preserve">            fizetni.</w:t>
            </w:r>
          </w:p>
          <w:p w:rsidR="00A11E1D" w:rsidRDefault="00A11E1D" w:rsidP="00E14E2C">
            <w:r>
              <w:t xml:space="preserve">        - 0 – 10 m</w:t>
            </w:r>
            <w:r w:rsidRPr="00A42822">
              <w:rPr>
                <w:vertAlign w:val="superscript"/>
              </w:rPr>
              <w:t>2</w:t>
            </w:r>
          </w:p>
          <w:p w:rsidR="00A11E1D" w:rsidRDefault="00A11E1D" w:rsidP="00E14E2C">
            <w:pPr>
              <w:rPr>
                <w:vertAlign w:val="superscript"/>
              </w:rPr>
            </w:pPr>
            <w:r>
              <w:t xml:space="preserve">        - 10 – 50 m</w:t>
            </w:r>
            <w:r w:rsidRPr="00A42822">
              <w:rPr>
                <w:vertAlign w:val="superscript"/>
              </w:rPr>
              <w:t>2</w:t>
            </w:r>
          </w:p>
          <w:p w:rsidR="00A11E1D" w:rsidRPr="00FD6053" w:rsidRDefault="00A11E1D" w:rsidP="00E14E2C">
            <w:pPr>
              <w:rPr>
                <w:b/>
                <w:szCs w:val="24"/>
              </w:rPr>
            </w:pPr>
            <w:r>
              <w:rPr>
                <w:vertAlign w:val="superscript"/>
              </w:rPr>
              <w:t xml:space="preserve">       </w:t>
            </w:r>
            <w:r>
              <w:t xml:space="preserve">   - 50 m</w:t>
            </w:r>
            <w:r>
              <w:rPr>
                <w:vertAlign w:val="superscript"/>
              </w:rPr>
              <w:t>2</w:t>
            </w:r>
            <w:r>
              <w:t xml:space="preserve"> felett  </w:t>
            </w:r>
          </w:p>
        </w:tc>
        <w:tc>
          <w:tcPr>
            <w:tcW w:w="2016" w:type="dxa"/>
          </w:tcPr>
          <w:p w:rsidR="00A11E1D" w:rsidRDefault="00A11E1D" w:rsidP="00E14E2C"/>
          <w:p w:rsidR="00A11E1D" w:rsidRDefault="00A11E1D" w:rsidP="00E14E2C"/>
          <w:p w:rsidR="00A11E1D" w:rsidRDefault="00A11E1D" w:rsidP="00E14E2C"/>
          <w:p w:rsidR="00A11E1D" w:rsidRDefault="00A11E1D" w:rsidP="00E14E2C"/>
          <w:p w:rsidR="00A11E1D" w:rsidRDefault="00A11E1D" w:rsidP="00E14E2C"/>
          <w:p w:rsidR="00A11E1D" w:rsidRPr="00A42822" w:rsidRDefault="00A11E1D" w:rsidP="00E14E2C">
            <w:pPr>
              <w:jc w:val="center"/>
              <w:rPr>
                <w:b/>
              </w:rPr>
            </w:pPr>
            <w:r w:rsidRPr="00A42822">
              <w:rPr>
                <w:b/>
              </w:rPr>
              <w:t>3.</w:t>
            </w:r>
            <w:r>
              <w:rPr>
                <w:b/>
              </w:rPr>
              <w:t>6</w:t>
            </w:r>
            <w:r w:rsidRPr="00A42822">
              <w:rPr>
                <w:b/>
              </w:rPr>
              <w:t>00 Ft/nap</w:t>
            </w:r>
          </w:p>
          <w:p w:rsidR="00A11E1D" w:rsidRPr="00A42822" w:rsidRDefault="00A11E1D" w:rsidP="00E14E2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A42822">
              <w:rPr>
                <w:b/>
              </w:rPr>
              <w:t>.</w:t>
            </w:r>
            <w:r>
              <w:rPr>
                <w:b/>
              </w:rPr>
              <w:t>2</w:t>
            </w:r>
            <w:r w:rsidRPr="00A42822">
              <w:rPr>
                <w:b/>
              </w:rPr>
              <w:t>00 Ft/nap</w:t>
            </w:r>
          </w:p>
          <w:p w:rsidR="00A11E1D" w:rsidRPr="00FD6053" w:rsidRDefault="00A11E1D" w:rsidP="00E14E2C">
            <w:pPr>
              <w:jc w:val="center"/>
              <w:rPr>
                <w:b/>
                <w:szCs w:val="24"/>
              </w:rPr>
            </w:pPr>
            <w:r w:rsidRPr="00A42822">
              <w:rPr>
                <w:b/>
              </w:rPr>
              <w:t>1</w:t>
            </w:r>
            <w:r>
              <w:rPr>
                <w:b/>
              </w:rPr>
              <w:t>2</w:t>
            </w:r>
            <w:r w:rsidRPr="00A42822">
              <w:rPr>
                <w:b/>
              </w:rPr>
              <w:t>.000 Ft/nap</w:t>
            </w:r>
            <w:r>
              <w:rPr>
                <w:b/>
              </w:rPr>
              <w:t xml:space="preserve"> </w:t>
            </w:r>
          </w:p>
        </w:tc>
      </w:tr>
      <w:tr w:rsidR="00A11E1D" w:rsidRPr="00FD6053" w:rsidTr="00E14E2C">
        <w:tc>
          <w:tcPr>
            <w:tcW w:w="7196" w:type="dxa"/>
          </w:tcPr>
          <w:p w:rsidR="00A11E1D" w:rsidRPr="00FD6053" w:rsidRDefault="00A11E1D" w:rsidP="00E14E2C">
            <w:pPr>
              <w:spacing w:after="240"/>
              <w:jc w:val="left"/>
              <w:rPr>
                <w:szCs w:val="24"/>
              </w:rPr>
            </w:pPr>
            <w:r w:rsidRPr="00FD6053">
              <w:rPr>
                <w:szCs w:val="24"/>
              </w:rPr>
              <w:t>12. Teher- és különleges gépjárművek és vontatmányaik elhelyezése</w:t>
            </w:r>
          </w:p>
        </w:tc>
        <w:tc>
          <w:tcPr>
            <w:tcW w:w="2016" w:type="dxa"/>
          </w:tcPr>
          <w:p w:rsidR="00A11E1D" w:rsidRPr="00FD6053" w:rsidRDefault="00A11E1D" w:rsidP="00E14E2C">
            <w:pPr>
              <w:spacing w:after="24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40</w:t>
            </w:r>
            <w:r w:rsidRPr="00FD6053">
              <w:rPr>
                <w:b/>
                <w:szCs w:val="24"/>
              </w:rPr>
              <w:t xml:space="preserve"> Ft/m</w:t>
            </w:r>
            <w:r w:rsidRPr="00FD6053">
              <w:rPr>
                <w:b/>
                <w:szCs w:val="24"/>
                <w:vertAlign w:val="superscript"/>
              </w:rPr>
              <w:t>2</w:t>
            </w:r>
            <w:r w:rsidRPr="00FD6053">
              <w:rPr>
                <w:b/>
                <w:szCs w:val="24"/>
              </w:rPr>
              <w:t>/hónap</w:t>
            </w:r>
          </w:p>
        </w:tc>
      </w:tr>
    </w:tbl>
    <w:p w:rsidR="00A11E1D" w:rsidRDefault="00A11E1D" w:rsidP="00A11E1D">
      <w:pPr>
        <w:spacing w:after="240"/>
        <w:jc w:val="center"/>
        <w:rPr>
          <w:b/>
          <w:szCs w:val="24"/>
        </w:rPr>
      </w:pPr>
    </w:p>
    <w:p w:rsidR="00A11E1D" w:rsidRDefault="00A11E1D" w:rsidP="00A11E1D">
      <w:pPr>
        <w:spacing w:after="240"/>
        <w:jc w:val="center"/>
        <w:rPr>
          <w:b/>
          <w:szCs w:val="24"/>
        </w:rPr>
      </w:pPr>
      <w:r>
        <w:rPr>
          <w:b/>
          <w:szCs w:val="24"/>
        </w:rPr>
        <w:t>Egyéb megállapítások</w:t>
      </w:r>
    </w:p>
    <w:p w:rsidR="00A11E1D" w:rsidRDefault="00A11E1D" w:rsidP="00A11E1D">
      <w:pPr>
        <w:pStyle w:val="Listaszerbekezds"/>
        <w:numPr>
          <w:ilvl w:val="0"/>
          <w:numId w:val="1"/>
        </w:numPr>
        <w:spacing w:after="240"/>
        <w:rPr>
          <w:szCs w:val="24"/>
        </w:rPr>
      </w:pPr>
      <w:r w:rsidRPr="001252CE">
        <w:rPr>
          <w:szCs w:val="24"/>
        </w:rPr>
        <w:t xml:space="preserve">A díj mértékét a fenti táblázatban foglaltak szerint </w:t>
      </w:r>
      <w:proofErr w:type="spellStart"/>
      <w:r w:rsidRPr="001252CE">
        <w:rPr>
          <w:szCs w:val="24"/>
        </w:rPr>
        <w:t>esetenként</w:t>
      </w:r>
      <w:proofErr w:type="spellEnd"/>
      <w:r w:rsidRPr="001252CE">
        <w:rPr>
          <w:szCs w:val="24"/>
        </w:rPr>
        <w:t xml:space="preserve"> kell megállapítani.</w:t>
      </w:r>
    </w:p>
    <w:p w:rsidR="00A11E1D" w:rsidRDefault="00A11E1D" w:rsidP="00A11E1D">
      <w:pPr>
        <w:pStyle w:val="Listaszerbekezds"/>
        <w:numPr>
          <w:ilvl w:val="0"/>
          <w:numId w:val="1"/>
        </w:numPr>
        <w:spacing w:after="240"/>
        <w:rPr>
          <w:szCs w:val="24"/>
        </w:rPr>
      </w:pPr>
      <w:r>
        <w:rPr>
          <w:szCs w:val="24"/>
        </w:rPr>
        <w:lastRenderedPageBreak/>
        <w:t xml:space="preserve">A díjat </w:t>
      </w:r>
      <w:r w:rsidR="00967763">
        <w:rPr>
          <w:szCs w:val="24"/>
        </w:rPr>
        <w:t>Levél Községi Önkormányzat részére</w:t>
      </w:r>
      <w:r>
        <w:rPr>
          <w:szCs w:val="24"/>
        </w:rPr>
        <w:t xml:space="preserve"> </w:t>
      </w:r>
      <w:bookmarkStart w:id="0" w:name="_GoBack"/>
      <w:bookmarkEnd w:id="0"/>
      <w:r>
        <w:rPr>
          <w:szCs w:val="24"/>
        </w:rPr>
        <w:t>lehetőleg előzetesen kell megfizetni. Helyszínen történő fizetés esetén az általános pénzkezelési szabályok szerint a díjat a Hegyeshalmi Közös Önkormányzati Hivatal pénzügyi dolgozója, vagy a jegyző által ezzel megbízott személy szedheti be.</w:t>
      </w:r>
    </w:p>
    <w:p w:rsidR="00A11E1D" w:rsidRDefault="00A11E1D" w:rsidP="00A11E1D">
      <w:pPr>
        <w:pStyle w:val="Listaszerbekezds"/>
        <w:numPr>
          <w:ilvl w:val="0"/>
          <w:numId w:val="1"/>
        </w:numPr>
        <w:spacing w:after="240"/>
        <w:rPr>
          <w:szCs w:val="24"/>
        </w:rPr>
      </w:pPr>
      <w:r>
        <w:rPr>
          <w:szCs w:val="24"/>
        </w:rPr>
        <w:t>Levéli állandó lakhellyel rendelkező kistermelők mezőgazdasági terményeinek alkalmi árusítása ingyenes.</w:t>
      </w:r>
    </w:p>
    <w:p w:rsidR="00A11E1D" w:rsidRDefault="00A11E1D" w:rsidP="00A11E1D">
      <w:pPr>
        <w:pStyle w:val="Listaszerbekezds"/>
        <w:numPr>
          <w:ilvl w:val="0"/>
          <w:numId w:val="1"/>
        </w:numPr>
        <w:spacing w:after="240"/>
      </w:pPr>
      <w:r w:rsidRPr="00765327">
        <w:rPr>
          <w:szCs w:val="24"/>
        </w:rPr>
        <w:t xml:space="preserve">A megállapított díjak az általános forgalmi adót nem tartalmazzák.   </w:t>
      </w:r>
    </w:p>
    <w:p w:rsidR="00194CA7" w:rsidRDefault="00194CA7"/>
    <w:sectPr w:rsidR="00194CA7" w:rsidSect="00DD6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73159D"/>
    <w:multiLevelType w:val="hybridMultilevel"/>
    <w:tmpl w:val="373695B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E1D"/>
    <w:rsid w:val="00194CA7"/>
    <w:rsid w:val="00651AB1"/>
    <w:rsid w:val="00967763"/>
    <w:rsid w:val="00A11E1D"/>
    <w:rsid w:val="00A46DA3"/>
    <w:rsid w:val="00C2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BCACA"/>
  <w15:chartTrackingRefBased/>
  <w15:docId w15:val="{4FB3E05E-C8F5-4378-B752-BAA32B797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11E1D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ellkletCm">
    <w:name w:val="MellékletCím"/>
    <w:basedOn w:val="Norml"/>
    <w:rsid w:val="00A11E1D"/>
    <w:pPr>
      <w:keepNext/>
      <w:spacing w:before="480" w:after="240"/>
      <w:jc w:val="left"/>
    </w:pPr>
    <w:rPr>
      <w:i/>
      <w:u w:val="single"/>
    </w:rPr>
  </w:style>
  <w:style w:type="paragraph" w:styleId="Listaszerbekezds">
    <w:name w:val="List Paragraph"/>
    <w:basedOn w:val="Norml"/>
    <w:uiPriority w:val="34"/>
    <w:qFormat/>
    <w:rsid w:val="00A11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Kicsiny.Andrea</dc:creator>
  <cp:keywords/>
  <dc:description/>
  <cp:lastModifiedBy>Kicsiny.Andrea</cp:lastModifiedBy>
  <cp:revision>6</cp:revision>
  <dcterms:created xsi:type="dcterms:W3CDTF">2019-01-29T09:52:00Z</dcterms:created>
  <dcterms:modified xsi:type="dcterms:W3CDTF">2019-01-31T07:20:00Z</dcterms:modified>
</cp:coreProperties>
</file>