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B3" w:rsidRDefault="00B300B3" w:rsidP="00B300B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melléklet:</w:t>
      </w:r>
    </w:p>
    <w:p w:rsidR="00B300B3" w:rsidRDefault="00B300B3" w:rsidP="00B300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/</w:t>
      </w:r>
      <w:proofErr w:type="gramEnd"/>
      <w:r>
        <w:rPr>
          <w:rFonts w:ascii="Times New Roman" w:hAnsi="Times New Roman" w:cs="Times New Roman"/>
          <w:sz w:val="24"/>
          <w:szCs w:val="24"/>
        </w:rPr>
        <w:t>201.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pStyle w:val="Cmsor3"/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M E G Á L </w:t>
      </w:r>
      <w:proofErr w:type="gramStart"/>
      <w:smartTag w:uri="urn:schemas-microsoft-com:office:smarttags" w:element="PersonName">
        <w:smartTagPr>
          <w:attr w:name="ProductID" w:val="LA P O"/>
        </w:smartTagPr>
        <w:r>
          <w:rPr>
            <w:rFonts w:ascii="Times New Roman" w:hAnsi="Times New Roman"/>
            <w:szCs w:val="24"/>
            <w:u w:val="single"/>
          </w:rPr>
          <w:t>LA</w:t>
        </w:r>
        <w:proofErr w:type="gramEnd"/>
        <w:r>
          <w:rPr>
            <w:rFonts w:ascii="Times New Roman" w:hAnsi="Times New Roman"/>
            <w:szCs w:val="24"/>
            <w:u w:val="single"/>
          </w:rPr>
          <w:t xml:space="preserve"> P O</w:t>
        </w:r>
      </w:smartTag>
      <w:r>
        <w:rPr>
          <w:rFonts w:ascii="Times New Roman" w:hAnsi="Times New Roman"/>
          <w:szCs w:val="24"/>
          <w:u w:val="single"/>
        </w:rPr>
        <w:t xml:space="preserve"> D Á S</w:t>
      </w:r>
    </w:p>
    <w:p w:rsidR="00B300B3" w:rsidRDefault="00B300B3" w:rsidP="00B300B3">
      <w:pPr>
        <w:pStyle w:val="Cmsor4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Önkormányzati helyi támogatásra, visszatérítendő kamatmentes kölcsön juttatására és fiatal házasok első lakásszerzésének támogatására.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Mátramindszent Község Önkormányzat </w:t>
      </w:r>
      <w:proofErr w:type="gramStart"/>
      <w:r>
        <w:rPr>
          <w:rFonts w:ascii="Times New Roman" w:hAnsi="Times New Roman" w:cs="Times New Roman"/>
          <w:sz w:val="24"/>
          <w:szCs w:val="24"/>
        </w:rPr>
        <w:t>Képviselő-testülete     /</w:t>
      </w:r>
      <w:proofErr w:type="gramEnd"/>
      <w:r>
        <w:rPr>
          <w:rFonts w:ascii="Times New Roman" w:hAnsi="Times New Roman" w:cs="Times New Roman"/>
          <w:sz w:val="24"/>
          <w:szCs w:val="24"/>
        </w:rPr>
        <w:t>201.  számú határozata alapján …………………… (szül.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an.: ……… ), munkahelye: …………..  és házastársa: 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(szül.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) munkahelye: ………………. Mátramindszent, …………………sz. alatti lakos(ok) részére 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visszatérítendő kamatmentes kölcsönt azaz …………………</w:t>
      </w:r>
      <w:r>
        <w:rPr>
          <w:rFonts w:ascii="Times New Roman" w:hAnsi="Times New Roman" w:cs="Times New Roman"/>
          <w:b/>
          <w:vanish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forint</w:t>
      </w:r>
      <w:r>
        <w:rPr>
          <w:rFonts w:ascii="Times New Roman" w:hAnsi="Times New Roman" w:cs="Times New Roman"/>
          <w:sz w:val="24"/>
          <w:szCs w:val="24"/>
        </w:rPr>
        <w:t xml:space="preserve"> szociális támogatást biztosít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 ………………………..</w:t>
      </w:r>
    </w:p>
    <w:p w:rsidR="00B300B3" w:rsidRDefault="00B300B3" w:rsidP="00B300B3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céljára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Kedvezményezett (házastársa, élettársa) </w:t>
      </w:r>
      <w:proofErr w:type="gramStart"/>
      <w:r>
        <w:rPr>
          <w:rFonts w:ascii="Times New Roman" w:hAnsi="Times New Roman" w:cs="Times New Roman"/>
          <w:sz w:val="24"/>
          <w:szCs w:val="24"/>
        </w:rPr>
        <w:t>munkáltatója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 munkáltatói támogatást ad fenti célra.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Megállapodási feltételek:</w:t>
      </w:r>
    </w:p>
    <w:p w:rsidR="00B300B3" w:rsidRDefault="00B300B3" w:rsidP="00B300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Az önkormányzati helyi támogatás </w:t>
      </w:r>
      <w:proofErr w:type="gramStart"/>
      <w:r>
        <w:rPr>
          <w:rFonts w:ascii="Times New Roman" w:hAnsi="Times New Roman" w:cs="Times New Roman"/>
          <w:sz w:val="24"/>
          <w:szCs w:val="24"/>
        </w:rPr>
        <w:t>csak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céljára használható fel.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2.) A támogatási összeget kedvezményezettek </w:t>
      </w:r>
      <w:r>
        <w:rPr>
          <w:rFonts w:ascii="Times New Roman" w:hAnsi="Times New Roman" w:cs="Times New Roman"/>
          <w:sz w:val="24"/>
          <w:szCs w:val="24"/>
          <w:u w:val="single"/>
        </w:rPr>
        <w:t>saját erőként</w:t>
      </w:r>
      <w:r>
        <w:rPr>
          <w:rFonts w:ascii="Times New Roman" w:hAnsi="Times New Roman" w:cs="Times New Roman"/>
          <w:sz w:val="24"/>
          <w:szCs w:val="24"/>
        </w:rPr>
        <w:t xml:space="preserve"> használhatják fel az 1. pontban megjelölt célra.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3.) Kedvezményezettek vállalják, hogy a támogatás felhasználásával az 1. pontban foglaltak szerint </w:t>
      </w:r>
      <w:proofErr w:type="gramStart"/>
      <w:r>
        <w:rPr>
          <w:rFonts w:ascii="Times New Roman" w:hAnsi="Times New Roman" w:cs="Times New Roman"/>
          <w:sz w:val="24"/>
          <w:szCs w:val="24"/>
        </w:rPr>
        <w:t>lakáshelyzetüket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-ig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megoldják és 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-ig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tulajdon szerzését igazoló hiteles tulajdoni lap másolatát (használatbavételi engedélyt) becsatolják. Lakásbővítés és fürdőszoba létesítés esetén lehetővé teszik, hogy a Mátramindszenti Közös Önkormányzati Hivatal helyszíni szemlén ellenőrizze a támogatás cél szerinti felhasználását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4.) Az Önkormányzat a megállapodás aláírásától számított 8 napon belül készpénzben, vagy átutalással a házipénztárból kifizeti.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5.) A helyi támogatás a Mátramindszenti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alatti Mátramindszent, ……………….. alatti lakóingatlan …………… használható fel.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6.) A támogatási összeg más helységben (városban, községben) történő lakásépítéshez, lakásvásárláshoz, illetve lakásbővítéshez nem használható fel.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7.) Kedvezményezettek a kamatmentes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kölcsönt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 alatt, havi 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-Ft-os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részletekben kötelesek az Önkormányzat …………………………… számlájára visszafizetni.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utolsó havi részlet összege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havonta esedékes részleteket a hónap 15. napjáig kell befizetni. A törlesztés elmaradása valamint a 3./ pontban foglalt kötelezettség be nem tartása esetén – az első felszólítás után – a kölcsönt egy összegben vissza kell fizetni.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kamatmentes kölcsön visszafizetését (törlesztését) jelen megállapodás megkötését követő hónaptól kell megkezdeni.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8.) Egyéb kikötések: -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9.) A jelen szerződésben nem szabályozott kérdésekben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Ptk-ban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foglaltak az irányadók.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201……………………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kedvezményezett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házastársa(élettársa)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00B3" w:rsidRDefault="00B300B3" w:rsidP="00B300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Horváth János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Bata József</w:t>
      </w:r>
    </w:p>
    <w:p w:rsidR="00B300B3" w:rsidRDefault="00B300B3" w:rsidP="00B300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jegyző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Előttünk, mint tanuk előtt: 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B300B3" w:rsidRDefault="00B300B3" w:rsidP="00B3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  <w:szCs w:val="24"/>
        </w:rPr>
      </w:pPr>
    </w:p>
    <w:p w:rsidR="00B300B3" w:rsidRDefault="00B300B3" w:rsidP="00B300B3">
      <w:pPr>
        <w:pStyle w:val="Szvegtrzsbehzssal2"/>
        <w:tabs>
          <w:tab w:val="left" w:pos="0"/>
          <w:tab w:val="left" w:pos="142"/>
        </w:tabs>
        <w:ind w:left="0" w:firstLine="0"/>
        <w:rPr>
          <w:b/>
          <w:bCs/>
        </w:rPr>
      </w:pPr>
    </w:p>
    <w:p w:rsidR="00E41173" w:rsidRDefault="00E41173"/>
    <w:sectPr w:rsidR="00E41173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B300B3"/>
    <w:rsid w:val="001B36E8"/>
    <w:rsid w:val="00411280"/>
    <w:rsid w:val="006362B9"/>
    <w:rsid w:val="00861977"/>
    <w:rsid w:val="008F4A47"/>
    <w:rsid w:val="00B300B3"/>
    <w:rsid w:val="00E23346"/>
    <w:rsid w:val="00E41173"/>
    <w:rsid w:val="00FF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0B3"/>
  </w:style>
  <w:style w:type="paragraph" w:styleId="Cmsor3">
    <w:name w:val="heading 3"/>
    <w:basedOn w:val="Norml"/>
    <w:next w:val="Norml"/>
    <w:link w:val="Cmsor3Char"/>
    <w:semiHidden/>
    <w:unhideWhenUsed/>
    <w:qFormat/>
    <w:rsid w:val="00B300B3"/>
    <w:pPr>
      <w:keepNext/>
      <w:spacing w:before="120" w:after="120"/>
      <w:ind w:left="57"/>
      <w:outlineLvl w:val="2"/>
    </w:pPr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300B3"/>
    <w:pPr>
      <w:keepNext/>
      <w:spacing w:line="288" w:lineRule="exact"/>
      <w:ind w:left="57" w:right="57"/>
      <w:outlineLvl w:val="3"/>
    </w:pPr>
    <w:rPr>
      <w:rFonts w:ascii="Arial" w:eastAsia="Times New Roman" w:hAnsi="Arial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B300B3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300B3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B300B3"/>
    <w:pPr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B300B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2016-03-08T08:18:00Z</dcterms:created>
  <dcterms:modified xsi:type="dcterms:W3CDTF">2016-03-08T08:19:00Z</dcterms:modified>
</cp:coreProperties>
</file>