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034" w:rsidRDefault="00637034" w:rsidP="004D24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Ne</w:t>
      </w:r>
      <w:r w:rsidR="004D2448">
        <w:rPr>
          <w:rFonts w:ascii="Times New Roman" w:hAnsi="Times New Roman"/>
          <w:b/>
          <w:sz w:val="24"/>
          <w:szCs w:val="24"/>
        </w:rPr>
        <w:t>meskisfalud Község Önkormányzat</w:t>
      </w:r>
      <w:r>
        <w:rPr>
          <w:rFonts w:ascii="Times New Roman" w:hAnsi="Times New Roman"/>
          <w:b/>
          <w:sz w:val="24"/>
          <w:szCs w:val="24"/>
        </w:rPr>
        <w:t xml:space="preserve"> képviselő-</w:t>
      </w:r>
      <w:r w:rsidR="004D2448">
        <w:rPr>
          <w:rFonts w:ascii="Times New Roman" w:hAnsi="Times New Roman"/>
          <w:b/>
          <w:sz w:val="24"/>
          <w:szCs w:val="24"/>
        </w:rPr>
        <w:t>testületének</w:t>
      </w:r>
    </w:p>
    <w:p w:rsidR="00637034" w:rsidRDefault="00637034" w:rsidP="004D24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9/2013. (VI.11.) </w:t>
      </w:r>
      <w:r w:rsidR="004D2448">
        <w:rPr>
          <w:rFonts w:ascii="Times New Roman" w:hAnsi="Times New Roman"/>
          <w:b/>
          <w:sz w:val="24"/>
          <w:szCs w:val="24"/>
        </w:rPr>
        <w:t>önkormányzati rendelete</w:t>
      </w:r>
    </w:p>
    <w:p w:rsidR="00637034" w:rsidRDefault="00637034" w:rsidP="004D24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köztisztviselők és közszolgálati ügykezelők közszolgálati jogviszonyának egyes </w:t>
      </w:r>
    </w:p>
    <w:p w:rsidR="00637034" w:rsidRDefault="00637034" w:rsidP="004D24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kérdéseiről</w:t>
      </w:r>
      <w:proofErr w:type="gramEnd"/>
    </w:p>
    <w:p w:rsidR="00637034" w:rsidRDefault="00637034" w:rsidP="004D24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034" w:rsidRDefault="00637034" w:rsidP="004D2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Nemeskisfalud</w:t>
      </w:r>
      <w:r w:rsidRPr="001E64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Község Önkormányzatának Képviselő- testülete a közszolgálati tisztviselőkről szóló 2011. évi CXCIX. törvény </w:t>
      </w:r>
      <w:proofErr w:type="gramStart"/>
      <w:r>
        <w:rPr>
          <w:rFonts w:ascii="Times New Roman" w:hAnsi="Times New Roman"/>
          <w:sz w:val="24"/>
          <w:szCs w:val="24"/>
        </w:rPr>
        <w:t>( a</w:t>
      </w:r>
      <w:proofErr w:type="gramEnd"/>
      <w:r>
        <w:rPr>
          <w:rFonts w:ascii="Times New Roman" w:hAnsi="Times New Roman"/>
          <w:sz w:val="24"/>
          <w:szCs w:val="24"/>
        </w:rPr>
        <w:t xml:space="preserve"> továbbiakban </w:t>
      </w:r>
      <w:proofErr w:type="spellStart"/>
      <w:r>
        <w:rPr>
          <w:rFonts w:ascii="Times New Roman" w:hAnsi="Times New Roman"/>
          <w:sz w:val="24"/>
          <w:szCs w:val="24"/>
        </w:rPr>
        <w:t>Kttv</w:t>
      </w:r>
      <w:proofErr w:type="spellEnd"/>
      <w:r>
        <w:rPr>
          <w:rFonts w:ascii="Times New Roman" w:hAnsi="Times New Roman"/>
          <w:sz w:val="24"/>
          <w:szCs w:val="24"/>
        </w:rPr>
        <w:t>.)  234.</w:t>
      </w:r>
      <w:proofErr w:type="gramStart"/>
      <w:r>
        <w:rPr>
          <w:rFonts w:ascii="Times New Roman" w:hAnsi="Times New Roman"/>
          <w:sz w:val="24"/>
          <w:szCs w:val="24"/>
        </w:rPr>
        <w:t>§  (</w:t>
      </w:r>
      <w:proofErr w:type="gramEnd"/>
      <w:r>
        <w:rPr>
          <w:rFonts w:ascii="Times New Roman" w:hAnsi="Times New Roman"/>
          <w:sz w:val="24"/>
          <w:szCs w:val="24"/>
        </w:rPr>
        <w:t>3) és(4) bekezdésében,a 236.§ (4) bekezdése b.) pontjában, és a 237.§</w:t>
      </w:r>
      <w:proofErr w:type="spellStart"/>
      <w:r>
        <w:rPr>
          <w:rFonts w:ascii="Times New Roman" w:hAnsi="Times New Roman"/>
          <w:sz w:val="24"/>
          <w:szCs w:val="24"/>
        </w:rPr>
        <w:t>-ában</w:t>
      </w:r>
      <w:proofErr w:type="spellEnd"/>
      <w:r>
        <w:rPr>
          <w:rFonts w:ascii="Times New Roman" w:hAnsi="Times New Roman"/>
          <w:sz w:val="24"/>
          <w:szCs w:val="24"/>
        </w:rPr>
        <w:t xml:space="preserve">  kapott felhatalmazás alapján az Alaptörvény  32. cikk (2) bekezdésében meghatározott feladatkörében eljárva az alábbi rendeletet alkotja.:</w:t>
      </w:r>
    </w:p>
    <w:p w:rsidR="00637034" w:rsidRDefault="00637034" w:rsidP="004D24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I. </w:t>
      </w:r>
      <w:proofErr w:type="gramStart"/>
      <w:r>
        <w:rPr>
          <w:rFonts w:ascii="Times New Roman" w:hAnsi="Times New Roman"/>
          <w:b/>
          <w:sz w:val="24"/>
          <w:szCs w:val="24"/>
        </w:rPr>
        <w:t>A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rendelete hatálya </w:t>
      </w:r>
    </w:p>
    <w:p w:rsidR="00637034" w:rsidRDefault="00637034" w:rsidP="004D24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1.§ </w:t>
      </w:r>
    </w:p>
    <w:p w:rsidR="004D2448" w:rsidRDefault="004D2448" w:rsidP="004D24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37034" w:rsidRDefault="00637034" w:rsidP="004D2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4E33AC">
        <w:rPr>
          <w:rFonts w:ascii="Times New Roman" w:hAnsi="Times New Roman"/>
          <w:sz w:val="24"/>
          <w:szCs w:val="24"/>
        </w:rPr>
        <w:t>1.)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E33AC">
        <w:rPr>
          <w:rFonts w:ascii="Times New Roman" w:hAnsi="Times New Roman"/>
          <w:sz w:val="24"/>
          <w:szCs w:val="24"/>
        </w:rPr>
        <w:t xml:space="preserve">A rendelet </w:t>
      </w:r>
      <w:r>
        <w:rPr>
          <w:rFonts w:ascii="Times New Roman" w:hAnsi="Times New Roman"/>
          <w:sz w:val="24"/>
          <w:szCs w:val="24"/>
        </w:rPr>
        <w:t>hatálya kiterjed valamennyi a Böhönyei Közös Önkormányzati Hivatalban (továbbiakban: Hivatal</w:t>
      </w:r>
      <w:proofErr w:type="gramStart"/>
      <w:r>
        <w:rPr>
          <w:rFonts w:ascii="Times New Roman" w:hAnsi="Times New Roman"/>
          <w:sz w:val="24"/>
          <w:szCs w:val="24"/>
        </w:rPr>
        <w:t>)  közszolgálati</w:t>
      </w:r>
      <w:proofErr w:type="gramEnd"/>
      <w:r>
        <w:rPr>
          <w:rFonts w:ascii="Times New Roman" w:hAnsi="Times New Roman"/>
          <w:sz w:val="24"/>
          <w:szCs w:val="24"/>
        </w:rPr>
        <w:t xml:space="preserve"> jogviszonyban álló foglalkoztatott köztisztviselőire (továbbiakban köztisztviselő) terjed ki</w:t>
      </w:r>
    </w:p>
    <w:p w:rsidR="00637034" w:rsidRDefault="00637034" w:rsidP="004D2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A rendelet 2. §</w:t>
      </w:r>
      <w:proofErr w:type="spellStart"/>
      <w:r>
        <w:rPr>
          <w:rFonts w:ascii="Times New Roman" w:hAnsi="Times New Roman"/>
          <w:sz w:val="24"/>
          <w:szCs w:val="24"/>
        </w:rPr>
        <w:t>-ának</w:t>
      </w:r>
      <w:proofErr w:type="spellEnd"/>
      <w:r>
        <w:rPr>
          <w:rFonts w:ascii="Times New Roman" w:hAnsi="Times New Roman"/>
          <w:sz w:val="24"/>
          <w:szCs w:val="24"/>
        </w:rPr>
        <w:t xml:space="preserve"> (2) bekezdésében és 3-11. §</w:t>
      </w:r>
      <w:proofErr w:type="spellStart"/>
      <w:r>
        <w:rPr>
          <w:rFonts w:ascii="Times New Roman" w:hAnsi="Times New Roman"/>
          <w:sz w:val="24"/>
          <w:szCs w:val="24"/>
        </w:rPr>
        <w:t>-ában</w:t>
      </w:r>
      <w:proofErr w:type="spellEnd"/>
      <w:r>
        <w:rPr>
          <w:rFonts w:ascii="Times New Roman" w:hAnsi="Times New Roman"/>
          <w:sz w:val="24"/>
          <w:szCs w:val="24"/>
        </w:rPr>
        <w:t xml:space="preserve"> foglalt rendelkezéseket a Hivatal közszolgálati ügykezelőire is alkalmazni kell.</w:t>
      </w:r>
    </w:p>
    <w:p w:rsidR="00637034" w:rsidRDefault="00637034" w:rsidP="004D24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E rendelet 3-9 §</w:t>
      </w:r>
      <w:proofErr w:type="spellStart"/>
      <w:r>
        <w:rPr>
          <w:rFonts w:ascii="Times New Roman" w:hAnsi="Times New Roman"/>
          <w:sz w:val="24"/>
          <w:szCs w:val="24"/>
        </w:rPr>
        <w:t>-ai</w:t>
      </w:r>
      <w:proofErr w:type="spellEnd"/>
      <w:r>
        <w:rPr>
          <w:rFonts w:ascii="Times New Roman" w:hAnsi="Times New Roman"/>
          <w:sz w:val="24"/>
          <w:szCs w:val="24"/>
        </w:rPr>
        <w:t>, valamint 11 §</w:t>
      </w:r>
      <w:proofErr w:type="spellStart"/>
      <w:r>
        <w:rPr>
          <w:rFonts w:ascii="Times New Roman" w:hAnsi="Times New Roman"/>
          <w:sz w:val="24"/>
          <w:szCs w:val="24"/>
        </w:rPr>
        <w:t>-a</w:t>
      </w:r>
      <w:proofErr w:type="spellEnd"/>
      <w:r>
        <w:rPr>
          <w:rFonts w:ascii="Times New Roman" w:hAnsi="Times New Roman"/>
          <w:sz w:val="24"/>
          <w:szCs w:val="24"/>
        </w:rPr>
        <w:t xml:space="preserve"> hatálya kiterjed Nemeskisfalud Község főállású polgármesterére</w:t>
      </w:r>
    </w:p>
    <w:p w:rsidR="00637034" w:rsidRDefault="00637034" w:rsidP="004D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(3) Az e rendeletben szabályozott .valamennyi </w:t>
      </w:r>
      <w:proofErr w:type="gramStart"/>
      <w:r>
        <w:rPr>
          <w:rFonts w:ascii="Times New Roman" w:hAnsi="Times New Roman"/>
          <w:sz w:val="24"/>
          <w:szCs w:val="24"/>
        </w:rPr>
        <w:t>ellátás juttatás</w:t>
      </w:r>
      <w:proofErr w:type="gramEnd"/>
      <w:r>
        <w:rPr>
          <w:rFonts w:ascii="Times New Roman" w:hAnsi="Times New Roman"/>
          <w:sz w:val="24"/>
          <w:szCs w:val="24"/>
        </w:rPr>
        <w:t xml:space="preserve">, támogatás  illetménykiegészítés, jubileumi jutalom költségvetési forrásairól , és az adott költségvetési évben annak mértékéről a közös hivatalt fenntartó önkormányzatok a Hivatal éves költségvetésének elfogadásakor együttes ülésükön döntenek. A Hivatal költségvetésében a vonatkozó tervezési szabályok </w:t>
      </w:r>
      <w:proofErr w:type="gramStart"/>
      <w:r>
        <w:rPr>
          <w:rFonts w:ascii="Times New Roman" w:hAnsi="Times New Roman"/>
          <w:sz w:val="24"/>
          <w:szCs w:val="24"/>
        </w:rPr>
        <w:t>szerint</w:t>
      </w:r>
      <w:proofErr w:type="gramEnd"/>
      <w:r>
        <w:rPr>
          <w:rFonts w:ascii="Times New Roman" w:hAnsi="Times New Roman"/>
          <w:sz w:val="24"/>
          <w:szCs w:val="24"/>
        </w:rPr>
        <w:t xml:space="preserve"> de elkülönítetten meg kell jelölni, hogy az e rendeletben szereplő ellátásokra, juttatásokra,milyen összeg fordítható. A fenntartók Hivatalra vonatkozó költségvetési döntése alapján a megállapított források a hivatal költségvetésének részeként a Nemeskisfaludi községi Önkormányzat képviselő- testületének éves költségvetési rendeletében jelenik meg. </w:t>
      </w:r>
    </w:p>
    <w:p w:rsidR="004D2448" w:rsidRDefault="004D2448" w:rsidP="004D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7034" w:rsidRDefault="00637034" w:rsidP="004D244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Köztisztviselő díjazása</w:t>
      </w:r>
    </w:p>
    <w:p w:rsidR="00637034" w:rsidRDefault="00637034" w:rsidP="004D244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2.§</w:t>
      </w:r>
    </w:p>
    <w:p w:rsidR="004D2448" w:rsidRDefault="004D2448" w:rsidP="004D2448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37034" w:rsidRDefault="004D2448" w:rsidP="006370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</w:rPr>
        <w:t>A felsőfokú és középfokú köztisztviselők illetmény kiegészítésének mértéke 10%</w:t>
      </w:r>
      <w:r>
        <w:rPr>
          <w:rFonts w:ascii="Times New Roman" w:hAnsi="Times New Roman"/>
        </w:rPr>
        <w:t>.</w:t>
      </w:r>
    </w:p>
    <w:p w:rsidR="004D2448" w:rsidRDefault="004D2448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Laká</w:t>
      </w:r>
      <w:bookmarkStart w:id="0" w:name="_GoBack"/>
      <w:bookmarkEnd w:id="0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sépítési,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-vásárlási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támogatás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§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(1) A köztisztviselő életkörülményeinek javítása céljából lakásépítéshez, lakásvásárláshoz, lakásbővítéshez, lakáscseréhez, lakáskorszerűsítéshez, lakótelek vásárlásához – kamatmentes visszatérítendő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támogatásban részesíthető, melynek feltételeit a Közszolgálati Szabályzat állapítja meg.</w:t>
      </w:r>
    </w:p>
    <w:p w:rsidR="004D2448" w:rsidRDefault="004D244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(2) Ha a köztisztviselő lakás építéséhez, vásárlásához hitelintézettől igényelt – a lakáscélú állami támogatásokról szóló jogszabály szerint kamattámogatott – kölcsön összege meghaladja e lakásingatlan hitelbiztosítéki értékének a hitelintézet által meghatározott legmagasabb arányát, a különbözetre az állam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Kttv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153. §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-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alapján készfizető kezességet vállal.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Szociális támogatás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§</w:t>
      </w:r>
    </w:p>
    <w:p w:rsidR="004D2448" w:rsidRDefault="004D2448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(1) A szociális és kegyeleti gondoskodás pénzügyi fedezetére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lehet  képezni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(2) A szociális keret mértéke évente kerül meghatározásra. A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keret  más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célra nem használható fel és nem csoportosítható át. A szociális keret 80%-át a  Hivatalban dolgozó köztisztviselők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céljaira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 míg 20%-át a nyugdíja köztisztviselők céljaira kell felhasználni 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(3) A szociális keret terhére (a keret erejéig) e rendelet 5-7</w:t>
      </w:r>
      <w:r>
        <w:rPr>
          <w:rFonts w:ascii="Times New Roman" w:hAnsi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§, valamint 10. §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-ában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szabályozott pénzbeli és természetbeni támogatások nyújthatók.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Eseti szociális segély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§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(1) A köztisztviselőt bejelentése alapján családalapítási támogatás illeti meg, ha gyermeke született és annak ellátásáról, neveléséről saját háztartásában gondoskodik.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(2) A köztisztviselőt bejelentése alapján első házasságkötése alkalmából házassági támogatás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illeti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meg.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(3) A köztisztviselő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részére 30 napot meghaladó keresőképtelensége vagy balesete esetén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-kérelemre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- betegségi, baleseti segély adható.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(4) A köztisztviselő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az (1)-(3) bekezdésben nem szabályozott egyéb, előre nem látható, váratlan helyzet miatt szociális helyzetének javítására, rendkívüli segélyben részesíthető.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(5) Az eseti szociális segély mértéke esetenként nem haladhatja meg az (1)-(2) bekezdésben szabályozott esetekben a segélyben részesülő illetményalapjának 50 %-át, a (3)-(4) bekezdésben szabályozott esetben pedig a mindenkori minimálbér 50 %-át.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(6) Az eseti szociális segély kifizetéséről – a (3)-(4) bekezdésben szabályozott esetben az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érdekképviseleti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szerv javaslatát is figyelembe véve - a jegyző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dönt.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Temetési segély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§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(1) A köztisztvisel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>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vele egy háztartásban élt közeli hozzátartozójának halála esetén temetési segély iránti kérelmet nyújthat be. Közeli hozzátartozónak minősülnek a Polgári törvénykönyvről szóló 1959. évi IV. törvényben közeli hozzátartozóként meghatározott személyek.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(2) A temetési segély nettó összege a mindenkori nettó minimálbér másfélszeres összegét nem haladhatja meg.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(3) A temetési segély kifizetését a köztisztviselő kérelmére a jegyző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engedélyezi.</w:t>
      </w:r>
    </w:p>
    <w:p w:rsidR="004D2448" w:rsidRDefault="004D244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7.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Cafetéria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 §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(1) A köztisztviselőt és az ügykezelőt évente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Kttv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..§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-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alapján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Cafetéria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juttatás illeti meg. </w:t>
      </w:r>
    </w:p>
    <w:p w:rsidR="00637034" w:rsidRDefault="004D2448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(2</w:t>
      </w:r>
      <w:r w:rsidR="00637034">
        <w:rPr>
          <w:rFonts w:ascii="Times New Roman" w:hAnsi="Times New Roman"/>
          <w:color w:val="000000"/>
          <w:sz w:val="24"/>
          <w:szCs w:val="24"/>
        </w:rPr>
        <w:t xml:space="preserve">) a </w:t>
      </w:r>
      <w:proofErr w:type="spellStart"/>
      <w:r w:rsidR="00637034">
        <w:rPr>
          <w:rFonts w:ascii="Times New Roman" w:hAnsi="Times New Roman"/>
          <w:color w:val="000000"/>
          <w:sz w:val="24"/>
          <w:szCs w:val="24"/>
        </w:rPr>
        <w:t>Cafetéria</w:t>
      </w:r>
      <w:proofErr w:type="spellEnd"/>
      <w:r w:rsidR="00637034">
        <w:rPr>
          <w:rFonts w:ascii="Times New Roman" w:hAnsi="Times New Roman"/>
          <w:color w:val="000000"/>
          <w:sz w:val="24"/>
          <w:szCs w:val="24"/>
        </w:rPr>
        <w:t xml:space="preserve"> juttatás éves mértékét minden költségvetési évben a Nemeskisfaludi </w:t>
      </w:r>
      <w:proofErr w:type="gramStart"/>
      <w:r w:rsidR="00637034">
        <w:rPr>
          <w:rFonts w:ascii="Times New Roman" w:hAnsi="Times New Roman"/>
          <w:color w:val="000000"/>
          <w:sz w:val="24"/>
          <w:szCs w:val="24"/>
        </w:rPr>
        <w:t>önkormányzat  éves</w:t>
      </w:r>
      <w:proofErr w:type="gramEnd"/>
      <w:r w:rsidR="00637034">
        <w:rPr>
          <w:rFonts w:ascii="Times New Roman" w:hAnsi="Times New Roman"/>
          <w:color w:val="000000"/>
          <w:sz w:val="24"/>
          <w:szCs w:val="24"/>
        </w:rPr>
        <w:t xml:space="preserve"> költségvetéséről szóló rendeletében a közös hi</w:t>
      </w:r>
      <w:r>
        <w:rPr>
          <w:rFonts w:ascii="Times New Roman" w:hAnsi="Times New Roman"/>
          <w:color w:val="000000"/>
          <w:sz w:val="24"/>
          <w:szCs w:val="24"/>
        </w:rPr>
        <w:t>vatal költségvetése tartalmazza</w:t>
      </w:r>
      <w:r w:rsidR="00637034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É</w:t>
      </w:r>
      <w:r w:rsidR="00637034">
        <w:rPr>
          <w:rFonts w:ascii="Times New Roman" w:hAnsi="Times New Roman"/>
          <w:color w:val="000000"/>
          <w:sz w:val="24"/>
          <w:szCs w:val="24"/>
        </w:rPr>
        <w:t xml:space="preserve">vi </w:t>
      </w:r>
      <w:proofErr w:type="spellStart"/>
      <w:r w:rsidR="00637034">
        <w:rPr>
          <w:rFonts w:ascii="Times New Roman" w:hAnsi="Times New Roman"/>
          <w:color w:val="000000"/>
          <w:sz w:val="24"/>
          <w:szCs w:val="24"/>
        </w:rPr>
        <w:t>cafetéria</w:t>
      </w:r>
      <w:proofErr w:type="spellEnd"/>
      <w:r w:rsidR="00637034">
        <w:rPr>
          <w:rFonts w:ascii="Times New Roman" w:hAnsi="Times New Roman"/>
          <w:color w:val="000000"/>
          <w:sz w:val="24"/>
          <w:szCs w:val="24"/>
        </w:rPr>
        <w:t xml:space="preserve"> mértéke 200.000Ft.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(3</w:t>
      </w:r>
      <w:r w:rsidR="004D2448">
        <w:rPr>
          <w:rFonts w:ascii="Times New Roman" w:hAnsi="Times New Roman"/>
          <w:color w:val="000000"/>
          <w:sz w:val="24"/>
          <w:szCs w:val="24"/>
        </w:rPr>
        <w:t>) E rendelet 6-7.§</w:t>
      </w:r>
      <w:proofErr w:type="spellStart"/>
      <w:r w:rsidR="004D2448"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>aiban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meghatározott juttatások részletes szabályait a jegyző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  Közszolgálati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Szabályzatban állapítja meg.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 Illetményelőleg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 §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(1) A köztisztviselő részére – kérelmére – évente egyszer, kivételesen indokolt esetben még egy további alkalommal illetményelőleg folyósítható, melynek mértéke alkalmanként nem haladhatja meg a köztisztviselő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havi nettó illetményének összegét.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(2) A felvett illetményelőleget 6 hónap alatt – kamatmentesen – havi egyenlő</w:t>
      </w:r>
      <w:r>
        <w:rPr>
          <w:rFonts w:ascii="TTE1792610t00" w:eastAsia="TTE1792610t00" w:hAnsi="Times New Roman" w:cs="TTE1792610t00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részletekben az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illetményből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történő levonás útján kell visszafizetni.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(3.) Nem folyósítható illetményelőleg annak, akinek legalább 6 hónapos közszolgálati jogviszonya a Hivatalnál nem áll fenn. 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(4.)Ha a köztisztviselő közszolgálati jogviszonya az illetményelőleg tartozás fennállása alatt szűnik meg, úgy a tartozás fennálló részét a jogviszony megszűnésekor egy összegben köteles megfizetni. 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(5) Az illetményelőleg elbírálásának, elszámolásának rendjét a jegyző a Közszolgálati Szabályzatban állapítja meg.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 Jubileumi jutalom  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9.§ </w:t>
      </w:r>
    </w:p>
    <w:p w:rsidR="004D2448" w:rsidRDefault="004D2448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A52C8">
        <w:rPr>
          <w:rFonts w:ascii="Times New Roman" w:hAnsi="Times New Roman"/>
          <w:sz w:val="24"/>
          <w:szCs w:val="24"/>
          <w:lang w:eastAsia="hu-HU"/>
        </w:rPr>
        <w:t xml:space="preserve">A köztisztviselő és az ügykezelő jubileumi jutalomra jogosult a </w:t>
      </w:r>
      <w:proofErr w:type="spellStart"/>
      <w:r w:rsidRPr="000A52C8">
        <w:rPr>
          <w:rFonts w:ascii="Times New Roman" w:hAnsi="Times New Roman"/>
          <w:sz w:val="24"/>
          <w:szCs w:val="24"/>
          <w:lang w:eastAsia="hu-HU"/>
        </w:rPr>
        <w:t>Kttv</w:t>
      </w:r>
      <w:proofErr w:type="spellEnd"/>
      <w:r w:rsidRPr="000A52C8">
        <w:rPr>
          <w:rFonts w:ascii="Times New Roman" w:hAnsi="Times New Roman"/>
          <w:sz w:val="24"/>
          <w:szCs w:val="24"/>
          <w:lang w:eastAsia="hu-HU"/>
        </w:rPr>
        <w:t>. 150. §</w:t>
      </w:r>
      <w:proofErr w:type="spellStart"/>
      <w:r w:rsidRPr="000A52C8">
        <w:rPr>
          <w:rFonts w:ascii="Times New Roman" w:hAnsi="Times New Roman"/>
          <w:sz w:val="24"/>
          <w:szCs w:val="24"/>
          <w:lang w:eastAsia="hu-HU"/>
        </w:rPr>
        <w:t>-ában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foglaltak szerint</w:t>
      </w:r>
      <w:r>
        <w:rPr>
          <w:rFonts w:ascii="Times New Roman" w:hAnsi="Times New Roman"/>
          <w:sz w:val="24"/>
          <w:szCs w:val="24"/>
          <w:lang w:eastAsia="hu-HU"/>
        </w:rPr>
        <w:t>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10. Tanulmányi ösztöndíj, képzési, továbbképzési, nyelvtanulási támogatás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10. §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(1) A köztisztviselő hivatali munkájában hasznosítható ismeretek megszerzése érdekében –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munkáltatóval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kötött megállapodás alapján – képzési, továbbképzési, nyelvtanulási támogatásban és tanulmányi ösztöndíjban részesíthető.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TE1792610t00" w:eastAsia="TTE1792610t00" w:hAnsi="Times New Roman" w:cs="TTE1792610t00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(2) Az (1) bekezdés szerinti megállapodás (tanulmányi szerződés) megkötésére a jegyző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jogosult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, ha arra a Hivatal költségvetési forrásai fedezetet biztosítanak. 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(3) Részletes szabályokat a Hivatal Közszolgálati Szabályzata tartalmazza. </w:t>
      </w:r>
    </w:p>
    <w:p w:rsidR="004D2448" w:rsidRDefault="004D2448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11. Kegyeleti gondoskodás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11. §</w:t>
      </w:r>
    </w:p>
    <w:p w:rsidR="004D2448" w:rsidRDefault="004D2448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D2448" w:rsidRDefault="00637034" w:rsidP="004D24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(1) A hivatali szerv vezetője az elhunyt köztisztviselőt a 242/2012.(VII.31) Kormányrendelet. (továbbiakban Korm. r.) 8.-</w:t>
      </w:r>
      <w:proofErr w:type="gramStart"/>
      <w:r w:rsidRPr="004D2448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4D2448">
        <w:rPr>
          <w:rFonts w:ascii="Times New Roman" w:hAnsi="Times New Roman"/>
          <w:color w:val="000000"/>
          <w:sz w:val="24"/>
          <w:szCs w:val="24"/>
        </w:rPr>
        <w:t xml:space="preserve"> alapján a közszolgálat halottjává nyilváníthatja azt az elhunyt köztisztviselőt és ügykezelőt, aki feladatait átlag feletti eredménnyel látta el, és jelent</w:t>
      </w:r>
      <w:r w:rsidRPr="004D2448">
        <w:rPr>
          <w:rFonts w:ascii="Times New Roman" w:eastAsia="TTE1792610t00" w:hAnsi="Times New Roman"/>
          <w:color w:val="000000"/>
          <w:sz w:val="24"/>
          <w:szCs w:val="24"/>
        </w:rPr>
        <w:t>ős</w:t>
      </w:r>
      <w:r w:rsidRPr="004D2448">
        <w:rPr>
          <w:rFonts w:ascii="Times New Roman" w:hAnsi="Times New Roman"/>
          <w:color w:val="000000"/>
          <w:sz w:val="24"/>
          <w:szCs w:val="24"/>
        </w:rPr>
        <w:t>en hozzájárult a Hivatal eredményes működéséhez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D2448" w:rsidRDefault="004D2448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(2) Az önkormányzat a közszolgálat halottjává nyilvánított személy temetési költségeinek 50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%- át, legfeljebb a mindenkori minimálbér 200 %-ának megfelelő összeget vállalja át.</w:t>
      </w:r>
    </w:p>
    <w:p w:rsidR="00637034" w:rsidRDefault="004D2448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4D2448">
        <w:rPr>
          <w:rFonts w:ascii="Times New Roman" w:hAnsi="Times New Roman"/>
          <w:sz w:val="24"/>
          <w:szCs w:val="24"/>
          <w:lang w:eastAsia="hu-HU"/>
        </w:rPr>
        <w:t>(3)</w:t>
      </w:r>
      <w:r>
        <w:rPr>
          <w:rFonts w:ascii="ArialMT" w:hAnsi="ArialMT" w:cs="ArialMT"/>
          <w:sz w:val="24"/>
          <w:szCs w:val="24"/>
          <w:lang w:eastAsia="hu-HU"/>
        </w:rPr>
        <w:t xml:space="preserve"> </w:t>
      </w:r>
      <w:r w:rsidR="00637034" w:rsidRPr="000A52C8">
        <w:rPr>
          <w:rFonts w:ascii="Times New Roman" w:hAnsi="Times New Roman"/>
          <w:sz w:val="24"/>
          <w:szCs w:val="24"/>
          <w:lang w:eastAsia="hu-HU"/>
        </w:rPr>
        <w:t>A Hivatal nyugdíjasának halála esetén, amennyiben a nyugdíjast a jegyző</w:t>
      </w:r>
      <w:r w:rsidR="00637034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37034" w:rsidRPr="000A52C8">
        <w:rPr>
          <w:rFonts w:ascii="Times New Roman" w:hAnsi="Times New Roman"/>
          <w:sz w:val="24"/>
          <w:szCs w:val="24"/>
          <w:lang w:eastAsia="hu-HU"/>
        </w:rPr>
        <w:t xml:space="preserve">nem </w:t>
      </w:r>
      <w:r w:rsidR="00637034">
        <w:rPr>
          <w:rFonts w:ascii="Times New Roman" w:hAnsi="Times New Roman"/>
          <w:sz w:val="24"/>
          <w:szCs w:val="24"/>
          <w:lang w:eastAsia="hu-HU"/>
        </w:rPr>
        <w:t>n</w:t>
      </w:r>
      <w:r w:rsidR="00637034" w:rsidRPr="000A52C8">
        <w:rPr>
          <w:rFonts w:ascii="Times New Roman" w:hAnsi="Times New Roman"/>
          <w:sz w:val="24"/>
          <w:szCs w:val="24"/>
          <w:lang w:eastAsia="hu-HU"/>
        </w:rPr>
        <w:t>yilvánította a közszolgálat halottjává, az elhunyt hivatali nyugdíjassal</w:t>
      </w:r>
      <w:r w:rsidR="00637034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37034" w:rsidRPr="000A52C8">
        <w:rPr>
          <w:rFonts w:ascii="Times New Roman" w:hAnsi="Times New Roman"/>
          <w:sz w:val="24"/>
          <w:szCs w:val="24"/>
          <w:lang w:eastAsia="hu-HU"/>
        </w:rPr>
        <w:t>annak haláláig közös háztartásban élő házas- vagy élettársa, vagy az elhunyt</w:t>
      </w:r>
      <w:r w:rsidR="00637034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37034" w:rsidRPr="000A52C8">
        <w:rPr>
          <w:rFonts w:ascii="Times New Roman" w:hAnsi="Times New Roman"/>
          <w:sz w:val="24"/>
          <w:szCs w:val="24"/>
          <w:lang w:eastAsia="hu-HU"/>
        </w:rPr>
        <w:t>hivatali nyugdíjas gyermeke (a továbbiakban együtt: elhunyt nyugdíjas</w:t>
      </w:r>
      <w:r w:rsidR="00637034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637034" w:rsidRPr="000A52C8">
        <w:rPr>
          <w:rFonts w:ascii="Times New Roman" w:hAnsi="Times New Roman"/>
          <w:sz w:val="24"/>
          <w:szCs w:val="24"/>
          <w:lang w:eastAsia="hu-HU"/>
        </w:rPr>
        <w:t>hozzátartozója) pénzbeli támogatásként temetési segélyben részesíthető.</w:t>
      </w:r>
    </w:p>
    <w:p w:rsidR="00637034" w:rsidRDefault="004D2448" w:rsidP="00637034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(</w:t>
      </w:r>
      <w:r w:rsidR="00637034" w:rsidRPr="000A52C8">
        <w:rPr>
          <w:rFonts w:ascii="Times New Roman" w:hAnsi="Times New Roman"/>
          <w:sz w:val="24"/>
          <w:szCs w:val="24"/>
          <w:lang w:eastAsia="hu-HU"/>
        </w:rPr>
        <w:t xml:space="preserve">4) Az e szakaszban meghatározott támogatások további feltételeit és szabályait </w:t>
      </w:r>
      <w:proofErr w:type="gramStart"/>
      <w:r w:rsidR="00637034" w:rsidRPr="000A52C8">
        <w:rPr>
          <w:rFonts w:ascii="Times New Roman" w:hAnsi="Times New Roman"/>
          <w:sz w:val="24"/>
          <w:szCs w:val="24"/>
          <w:lang w:eastAsia="hu-HU"/>
        </w:rPr>
        <w:t>a</w:t>
      </w:r>
      <w:r w:rsidR="00637034">
        <w:rPr>
          <w:rFonts w:ascii="Times New Roman" w:hAnsi="Times New Roman"/>
          <w:sz w:val="24"/>
          <w:szCs w:val="24"/>
          <w:lang w:eastAsia="hu-HU"/>
        </w:rPr>
        <w:t xml:space="preserve">  </w:t>
      </w:r>
      <w:r w:rsidR="00637034" w:rsidRPr="000A52C8">
        <w:rPr>
          <w:rFonts w:ascii="Times New Roman" w:hAnsi="Times New Roman"/>
          <w:sz w:val="24"/>
          <w:szCs w:val="24"/>
          <w:lang w:eastAsia="hu-HU"/>
        </w:rPr>
        <w:t>Hivatal</w:t>
      </w:r>
      <w:proofErr w:type="gramEnd"/>
      <w:r w:rsidR="00637034" w:rsidRPr="000A52C8">
        <w:rPr>
          <w:rFonts w:ascii="Times New Roman" w:hAnsi="Times New Roman"/>
          <w:sz w:val="24"/>
          <w:szCs w:val="24"/>
          <w:lang w:eastAsia="hu-HU"/>
        </w:rPr>
        <w:t xml:space="preserve"> Közszolgálati Szabályzata rögzíti</w:t>
      </w:r>
      <w:r w:rsidR="00637034">
        <w:rPr>
          <w:rFonts w:ascii="ArialMT" w:hAnsi="ArialMT" w:cs="ArialMT"/>
          <w:sz w:val="24"/>
          <w:szCs w:val="24"/>
          <w:lang w:eastAsia="hu-HU"/>
        </w:rPr>
        <w:t xml:space="preserve">. 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12.</w:t>
      </w:r>
      <w:r w:rsidRPr="00545C0B">
        <w:rPr>
          <w:rFonts w:ascii="Times New Roman" w:hAnsi="Times New Roman"/>
          <w:b/>
          <w:bCs/>
          <w:sz w:val="24"/>
          <w:szCs w:val="24"/>
          <w:lang w:eastAsia="hu-HU"/>
        </w:rPr>
        <w:t>Nyugállományú köztisztviselők juttatásai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45C0B">
        <w:rPr>
          <w:rFonts w:ascii="Times New Roman" w:hAnsi="Times New Roman"/>
          <w:b/>
          <w:bCs/>
          <w:sz w:val="24"/>
          <w:szCs w:val="24"/>
          <w:lang w:eastAsia="hu-HU"/>
        </w:rPr>
        <w:t>12. §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</w:t>
      </w:r>
    </w:p>
    <w:p w:rsidR="00637034" w:rsidRPr="00545C0B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ArialMT" w:hAnsi="ArialMT" w:cs="ArialMT"/>
          <w:sz w:val="24"/>
          <w:szCs w:val="24"/>
          <w:lang w:eastAsia="hu-HU"/>
        </w:rPr>
        <w:t>(</w:t>
      </w:r>
      <w:r w:rsidRPr="000A52C8">
        <w:rPr>
          <w:rFonts w:ascii="Times New Roman" w:hAnsi="Times New Roman"/>
          <w:sz w:val="24"/>
          <w:szCs w:val="24"/>
          <w:lang w:eastAsia="hu-HU"/>
        </w:rPr>
        <w:t xml:space="preserve">1) </w:t>
      </w:r>
      <w:r>
        <w:rPr>
          <w:rFonts w:ascii="Times New Roman" w:hAnsi="Times New Roman"/>
          <w:sz w:val="24"/>
          <w:szCs w:val="24"/>
          <w:lang w:eastAsia="hu-HU"/>
        </w:rPr>
        <w:t>A</w:t>
      </w:r>
      <w:r w:rsidRPr="000A52C8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Pr="000A52C8">
        <w:rPr>
          <w:rFonts w:ascii="Times New Roman" w:hAnsi="Times New Roman"/>
          <w:sz w:val="24"/>
          <w:szCs w:val="24"/>
          <w:lang w:eastAsia="hu-HU"/>
        </w:rPr>
        <w:t>Kttv</w:t>
      </w:r>
      <w:proofErr w:type="spellEnd"/>
      <w:r w:rsidRPr="000A52C8">
        <w:rPr>
          <w:rFonts w:ascii="Times New Roman" w:hAnsi="Times New Roman"/>
          <w:sz w:val="24"/>
          <w:szCs w:val="24"/>
          <w:lang w:eastAsia="hu-HU"/>
        </w:rPr>
        <w:t>. 152. § (3) bekezdése és a Korm. rendelet 10.§</w:t>
      </w:r>
      <w:proofErr w:type="spellStart"/>
      <w:r w:rsidRPr="000A52C8">
        <w:rPr>
          <w:rFonts w:ascii="Times New Roman" w:hAnsi="Times New Roman"/>
          <w:sz w:val="24"/>
          <w:szCs w:val="24"/>
          <w:lang w:eastAsia="hu-HU"/>
        </w:rPr>
        <w:t>-</w:t>
      </w:r>
      <w:proofErr w:type="gramStart"/>
      <w:r w:rsidRPr="000A52C8">
        <w:rPr>
          <w:rFonts w:ascii="Times New Roman" w:hAnsi="Times New Roman"/>
          <w:sz w:val="24"/>
          <w:szCs w:val="24"/>
          <w:lang w:eastAsia="hu-HU"/>
        </w:rPr>
        <w:t>a</w:t>
      </w:r>
      <w:proofErr w:type="spellEnd"/>
      <w:proofErr w:type="gramEnd"/>
      <w:r w:rsidRPr="000A52C8">
        <w:rPr>
          <w:rFonts w:ascii="Times New Roman" w:hAnsi="Times New Roman"/>
          <w:sz w:val="24"/>
          <w:szCs w:val="24"/>
          <w:lang w:eastAsia="hu-HU"/>
        </w:rPr>
        <w:t xml:space="preserve"> alapján </w:t>
      </w:r>
      <w:r>
        <w:rPr>
          <w:rFonts w:ascii="Times New Roman" w:hAnsi="Times New Roman"/>
          <w:sz w:val="24"/>
          <w:szCs w:val="24"/>
          <w:lang w:eastAsia="hu-HU"/>
        </w:rPr>
        <w:t xml:space="preserve">a </w:t>
      </w:r>
      <w:r>
        <w:rPr>
          <w:rFonts w:ascii="ArialMT" w:hAnsi="ArialMT" w:cs="ArialMT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nyugállományú köztisztviselői részére szociális keretet állapíthat</w:t>
      </w:r>
      <w:r>
        <w:rPr>
          <w:rFonts w:ascii="Times New Roman" w:hAnsi="Times New Roman"/>
          <w:sz w:val="24"/>
          <w:szCs w:val="24"/>
          <w:lang w:eastAsia="hu-HU"/>
        </w:rPr>
        <w:t>ó</w:t>
      </w:r>
      <w:r w:rsidRPr="000A52C8">
        <w:rPr>
          <w:rFonts w:ascii="Times New Roman" w:hAnsi="Times New Roman"/>
          <w:sz w:val="24"/>
          <w:szCs w:val="24"/>
          <w:lang w:eastAsia="hu-HU"/>
        </w:rPr>
        <w:t xml:space="preserve"> meg. A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tárgyévi szociális keret (2) bekezdés szerinti támogatási jogcímekre történő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>felosztásáról a jegyző dönt.</w:t>
      </w:r>
    </w:p>
    <w:p w:rsidR="00637034" w:rsidRPr="000A52C8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A52C8">
        <w:rPr>
          <w:rFonts w:ascii="Times New Roman" w:hAnsi="Times New Roman"/>
          <w:sz w:val="24"/>
          <w:szCs w:val="24"/>
          <w:lang w:eastAsia="hu-HU"/>
        </w:rPr>
        <w:t>(2) A szociális keret terhére az alábbi pénzbeli és</w:t>
      </w:r>
    </w:p>
    <w:p w:rsidR="00637034" w:rsidRPr="000A52C8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0A52C8">
        <w:rPr>
          <w:rFonts w:ascii="Times New Roman" w:hAnsi="Times New Roman"/>
          <w:sz w:val="24"/>
          <w:szCs w:val="24"/>
          <w:lang w:eastAsia="hu-HU"/>
        </w:rPr>
        <w:t>természetbeni</w:t>
      </w:r>
      <w:proofErr w:type="gramEnd"/>
      <w:r w:rsidRPr="000A52C8">
        <w:rPr>
          <w:rFonts w:ascii="Times New Roman" w:hAnsi="Times New Roman"/>
          <w:sz w:val="24"/>
          <w:szCs w:val="24"/>
          <w:lang w:eastAsia="hu-HU"/>
        </w:rPr>
        <w:t xml:space="preserve"> támogatások nyújthat</w:t>
      </w:r>
      <w:r>
        <w:rPr>
          <w:rFonts w:ascii="Times New Roman" w:hAnsi="Times New Roman"/>
          <w:sz w:val="24"/>
          <w:szCs w:val="24"/>
          <w:lang w:eastAsia="hu-HU"/>
        </w:rPr>
        <w:t>ók</w:t>
      </w:r>
      <w:r w:rsidRPr="000A52C8">
        <w:rPr>
          <w:rFonts w:ascii="Times New Roman" w:hAnsi="Times New Roman"/>
          <w:sz w:val="24"/>
          <w:szCs w:val="24"/>
          <w:lang w:eastAsia="hu-HU"/>
        </w:rPr>
        <w:t>:</w:t>
      </w:r>
    </w:p>
    <w:p w:rsidR="00637034" w:rsidRPr="000A52C8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gramStart"/>
      <w:r w:rsidRPr="000A52C8">
        <w:rPr>
          <w:rFonts w:ascii="Times New Roman" w:hAnsi="Times New Roman"/>
          <w:sz w:val="24"/>
          <w:szCs w:val="24"/>
          <w:lang w:eastAsia="hu-HU"/>
        </w:rPr>
        <w:t>a</w:t>
      </w:r>
      <w:proofErr w:type="gramEnd"/>
      <w:r w:rsidRPr="000A52C8">
        <w:rPr>
          <w:rFonts w:ascii="Times New Roman" w:hAnsi="Times New Roman"/>
          <w:sz w:val="24"/>
          <w:szCs w:val="24"/>
          <w:lang w:eastAsia="hu-HU"/>
        </w:rPr>
        <w:t xml:space="preserve">)  szociális segély 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0A52C8">
        <w:rPr>
          <w:rFonts w:ascii="Times New Roman" w:hAnsi="Times New Roman"/>
          <w:sz w:val="24"/>
          <w:szCs w:val="24"/>
          <w:lang w:eastAsia="hu-HU"/>
        </w:rPr>
        <w:t xml:space="preserve">b) temetési segély 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>(3 ) A kérelmekről a j</w:t>
      </w:r>
      <w:r w:rsidRPr="000A52C8">
        <w:rPr>
          <w:rFonts w:ascii="Times New Roman" w:hAnsi="Times New Roman"/>
          <w:sz w:val="24"/>
          <w:szCs w:val="24"/>
          <w:lang w:eastAsia="hu-HU"/>
        </w:rPr>
        <w:t>egyző a Hivatal Közszolgálati Szabályzatában rögzítettek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0A52C8">
        <w:rPr>
          <w:rFonts w:ascii="Times New Roman" w:hAnsi="Times New Roman"/>
          <w:sz w:val="24"/>
          <w:szCs w:val="24"/>
          <w:lang w:eastAsia="hu-HU"/>
        </w:rPr>
        <w:t xml:space="preserve">szerint dönt. 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13. Egyéb rendelkezések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13. §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A köztisztviselőket és ügykezelőt valamint a polgármestert megillető juttatásokkal, támogatásokkal kapcsolatos, e rendeletben nem szabályozott kérdésekben 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Kttv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 és a közszolgálati jogviszonyra valamint a polgármesteri jogviszonyra vonatkozó jogszabályokban foglalt rendelkezéseit kell megfelelően alkalmazni.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91E17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4.§ </w:t>
      </w:r>
    </w:p>
    <w:p w:rsidR="00637034" w:rsidRPr="002166C9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66C9">
        <w:rPr>
          <w:rFonts w:ascii="Times New Roman" w:hAnsi="Times New Roman"/>
          <w:color w:val="000000"/>
          <w:sz w:val="24"/>
          <w:szCs w:val="24"/>
        </w:rPr>
        <w:t xml:space="preserve">Az e rendeletben </w:t>
      </w:r>
      <w:r>
        <w:rPr>
          <w:rFonts w:ascii="Times New Roman" w:hAnsi="Times New Roman"/>
          <w:color w:val="000000"/>
          <w:sz w:val="24"/>
          <w:szCs w:val="24"/>
        </w:rPr>
        <w:t xml:space="preserve">szabályozott valamennyi támogatásról illetve juttatásokról azok kifizetéséről és a tartozásokról a jegyzőnek olyan nyilvántartást kel vezettetnie, amelyből egyértelműen megállapítható a követelés összege, a teljesítések, részteljesítések időpontjai, a lejárat időpontja, és a fennálló valamint a lejárt tartozás. </w:t>
      </w:r>
    </w:p>
    <w:p w:rsidR="00637034" w:rsidRPr="00791E17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16. Záró rendelkezések 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15. §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(1) E rendelet kihirdetését követő napon lép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hatályba .</w:t>
      </w:r>
      <w:proofErr w:type="gramEnd"/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B4CC5">
        <w:rPr>
          <w:rFonts w:ascii="Times New Roman" w:hAnsi="Times New Roman"/>
          <w:bCs/>
          <w:sz w:val="24"/>
          <w:szCs w:val="24"/>
        </w:rPr>
        <w:t xml:space="preserve">(2) </w:t>
      </w:r>
      <w:proofErr w:type="gramStart"/>
      <w:r w:rsidRPr="00BB4CC5">
        <w:rPr>
          <w:rFonts w:ascii="Times New Roman" w:hAnsi="Times New Roman"/>
          <w:bCs/>
          <w:sz w:val="24"/>
          <w:szCs w:val="24"/>
        </w:rPr>
        <w:t>E rendelet ha</w:t>
      </w:r>
      <w:r w:rsidRPr="00BB4CC5">
        <w:rPr>
          <w:rFonts w:ascii="Times New Roman" w:hAnsi="Times New Roman"/>
          <w:bCs/>
          <w:color w:val="000000"/>
          <w:sz w:val="24"/>
          <w:szCs w:val="24"/>
        </w:rPr>
        <w:t>tályba lépésével egyidejűen hatály</w:t>
      </w:r>
      <w:r>
        <w:rPr>
          <w:rFonts w:ascii="Times New Roman" w:hAnsi="Times New Roman"/>
          <w:bCs/>
          <w:color w:val="000000"/>
          <w:sz w:val="24"/>
          <w:szCs w:val="24"/>
        </w:rPr>
        <w:t>ukat vesztik  önkormányzat 1/1996(II.28.)számú, az 1/1998( I.30.) számú,  a 8/2000( XII. 13.) számú, az 5/2001 (X.26) számú, az 1/2002(I.21.) számú,  az 1/2033( II.23.) számú, a 2/2004 (II.23.) számú, valamint az 1/2006( II.27.) számú rendeletei hatályukat vesztik.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37034" w:rsidRDefault="004D2448" w:rsidP="004D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kmf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D2448" w:rsidRDefault="004D2448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2448" w:rsidRDefault="004D2448" w:rsidP="004D244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dr.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Molnár Zoltán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>Vezér Ákos</w:t>
      </w:r>
    </w:p>
    <w:p w:rsidR="004D2448" w:rsidRDefault="004D2448" w:rsidP="004D2448">
      <w:pPr>
        <w:autoSpaceDE w:val="0"/>
        <w:autoSpaceDN w:val="0"/>
        <w:adjustRightInd w:val="0"/>
        <w:spacing w:after="0" w:line="240" w:lineRule="auto"/>
        <w:ind w:left="708"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polgármester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   jegyző</w:t>
      </w:r>
    </w:p>
    <w:p w:rsidR="00637034" w:rsidRDefault="00637034" w:rsidP="00637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637034" w:rsidSect="00314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E179261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34"/>
    <w:rsid w:val="002605D5"/>
    <w:rsid w:val="003045BA"/>
    <w:rsid w:val="00314AB9"/>
    <w:rsid w:val="004D2448"/>
    <w:rsid w:val="00510628"/>
    <w:rsid w:val="00577148"/>
    <w:rsid w:val="00637034"/>
    <w:rsid w:val="008C1F1C"/>
    <w:rsid w:val="00D262CF"/>
    <w:rsid w:val="00D7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70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370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8185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Iroda-8596</cp:lastModifiedBy>
  <cp:revision>2</cp:revision>
  <cp:lastPrinted>2013-06-11T13:21:00Z</cp:lastPrinted>
  <dcterms:created xsi:type="dcterms:W3CDTF">2015-12-02T12:26:00Z</dcterms:created>
  <dcterms:modified xsi:type="dcterms:W3CDTF">2015-12-02T12:26:00Z</dcterms:modified>
</cp:coreProperties>
</file>