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0A5" w:rsidRPr="006D09CE" w:rsidRDefault="007D50A5" w:rsidP="007D50A5">
      <w:pPr>
        <w:keepNext/>
        <w:spacing w:after="0" w:line="240" w:lineRule="auto"/>
        <w:jc w:val="center"/>
        <w:outlineLvl w:val="1"/>
        <w:rPr>
          <w:rFonts w:ascii="Cambria" w:eastAsia="Times New Roman" w:hAnsi="Cambria" w:cs="Times New Roman"/>
          <w:b/>
          <w:bCs/>
          <w:iCs/>
          <w:sz w:val="24"/>
          <w:szCs w:val="24"/>
          <w:lang w:eastAsia="hu-HU"/>
        </w:rPr>
      </w:pPr>
      <w:r w:rsidRPr="006D09CE">
        <w:rPr>
          <w:rFonts w:ascii="Cambria" w:eastAsia="Times New Roman" w:hAnsi="Cambria" w:cs="Times New Roman"/>
          <w:b/>
          <w:bCs/>
          <w:iCs/>
          <w:sz w:val="24"/>
          <w:szCs w:val="24"/>
          <w:lang w:eastAsia="hu-HU"/>
        </w:rPr>
        <w:t>Kismarja Község Önkormányzat Képviselő-testületének</w:t>
      </w:r>
    </w:p>
    <w:p w:rsidR="007D50A5" w:rsidRPr="006D09CE" w:rsidRDefault="00956C54" w:rsidP="007D50A5">
      <w:pPr>
        <w:keepNext/>
        <w:spacing w:after="0" w:line="240" w:lineRule="auto"/>
        <w:jc w:val="center"/>
        <w:outlineLvl w:val="1"/>
        <w:rPr>
          <w:rFonts w:ascii="Cambria" w:eastAsia="Times New Roman" w:hAnsi="Cambria" w:cs="Times New Roman"/>
          <w:b/>
          <w:bCs/>
          <w:iCs/>
          <w:sz w:val="24"/>
          <w:szCs w:val="24"/>
          <w:lang w:eastAsia="hu-HU"/>
        </w:rPr>
      </w:pPr>
      <w:r>
        <w:rPr>
          <w:rFonts w:ascii="Cambria" w:eastAsia="Times New Roman" w:hAnsi="Cambria" w:cs="Times New Roman"/>
          <w:b/>
          <w:bCs/>
          <w:iCs/>
          <w:sz w:val="24"/>
          <w:szCs w:val="24"/>
          <w:lang w:eastAsia="hu-HU"/>
        </w:rPr>
        <w:t xml:space="preserve">6/2014. (IX. </w:t>
      </w:r>
      <w:r w:rsidR="007D50A5" w:rsidRPr="006D09CE">
        <w:rPr>
          <w:rFonts w:ascii="Cambria" w:eastAsia="Times New Roman" w:hAnsi="Cambria" w:cs="Times New Roman"/>
          <w:b/>
          <w:bCs/>
          <w:iCs/>
          <w:sz w:val="24"/>
          <w:szCs w:val="24"/>
          <w:lang w:eastAsia="hu-HU"/>
        </w:rPr>
        <w:t>0</w:t>
      </w:r>
      <w:r>
        <w:rPr>
          <w:rFonts w:ascii="Cambria" w:eastAsia="Times New Roman" w:hAnsi="Cambria" w:cs="Times New Roman"/>
          <w:b/>
          <w:bCs/>
          <w:iCs/>
          <w:sz w:val="24"/>
          <w:szCs w:val="24"/>
          <w:lang w:eastAsia="hu-HU"/>
        </w:rPr>
        <w:t>8</w:t>
      </w:r>
      <w:r w:rsidR="007D50A5" w:rsidRPr="006D09CE">
        <w:rPr>
          <w:rFonts w:ascii="Cambria" w:eastAsia="Times New Roman" w:hAnsi="Cambria" w:cs="Times New Roman"/>
          <w:b/>
          <w:bCs/>
          <w:iCs/>
          <w:sz w:val="24"/>
          <w:szCs w:val="24"/>
          <w:lang w:eastAsia="hu-HU"/>
        </w:rPr>
        <w:t>.) ÖR számú rendelete</w:t>
      </w:r>
    </w:p>
    <w:p w:rsidR="007D50A5" w:rsidRPr="006D09CE" w:rsidRDefault="007D50A5" w:rsidP="007D50A5">
      <w:pPr>
        <w:keepNext/>
        <w:spacing w:after="0" w:line="240" w:lineRule="auto"/>
        <w:jc w:val="center"/>
        <w:outlineLvl w:val="1"/>
        <w:rPr>
          <w:rFonts w:ascii="Cambria" w:eastAsia="Times New Roman" w:hAnsi="Cambria" w:cs="Times New Roman"/>
          <w:b/>
          <w:bCs/>
          <w:iCs/>
          <w:sz w:val="24"/>
          <w:szCs w:val="24"/>
          <w:lang w:eastAsia="hu-HU"/>
        </w:rPr>
      </w:pPr>
      <w:proofErr w:type="gramStart"/>
      <w:r w:rsidRPr="006D09CE">
        <w:rPr>
          <w:rFonts w:ascii="Cambria" w:eastAsia="Times New Roman" w:hAnsi="Cambria" w:cs="Times New Roman"/>
          <w:b/>
          <w:bCs/>
          <w:iCs/>
          <w:sz w:val="24"/>
          <w:szCs w:val="24"/>
          <w:lang w:eastAsia="hu-HU"/>
        </w:rPr>
        <w:t>a</w:t>
      </w:r>
      <w:proofErr w:type="gramEnd"/>
      <w:r w:rsidRPr="006D09CE">
        <w:rPr>
          <w:rFonts w:ascii="Cambria" w:eastAsia="Times New Roman" w:hAnsi="Cambria" w:cs="Times New Roman"/>
          <w:b/>
          <w:bCs/>
          <w:iCs/>
          <w:sz w:val="24"/>
          <w:szCs w:val="24"/>
          <w:lang w:eastAsia="hu-HU"/>
        </w:rPr>
        <w:t xml:space="preserve"> pénzben és természetben nyújtott szociális ellátásokról szóló</w:t>
      </w:r>
    </w:p>
    <w:p w:rsidR="007D50A5" w:rsidRPr="006D09CE" w:rsidRDefault="00956C54" w:rsidP="007D50A5">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4/2014. (</w:t>
      </w:r>
      <w:r w:rsidR="007D50A5" w:rsidRPr="006D09CE">
        <w:rPr>
          <w:rFonts w:ascii="Times New Roman" w:eastAsia="Times New Roman" w:hAnsi="Times New Roman" w:cs="Times New Roman"/>
          <w:b/>
          <w:sz w:val="24"/>
          <w:szCs w:val="24"/>
          <w:lang w:eastAsia="hu-HU"/>
        </w:rPr>
        <w:t>I</w:t>
      </w:r>
      <w:r>
        <w:rPr>
          <w:rFonts w:ascii="Times New Roman" w:eastAsia="Times New Roman" w:hAnsi="Times New Roman" w:cs="Times New Roman"/>
          <w:b/>
          <w:sz w:val="24"/>
          <w:szCs w:val="24"/>
          <w:lang w:eastAsia="hu-HU"/>
        </w:rPr>
        <w:t>V</w:t>
      </w:r>
      <w:r w:rsidR="007D50A5" w:rsidRPr="006D09CE">
        <w:rPr>
          <w:rFonts w:ascii="Times New Roman" w:eastAsia="Times New Roman" w:hAnsi="Times New Roman" w:cs="Times New Roman"/>
          <w:b/>
          <w:sz w:val="24"/>
          <w:szCs w:val="24"/>
          <w:lang w:eastAsia="hu-HU"/>
        </w:rPr>
        <w:t>. 30.) ÖR számú rendelet módosításáról és</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roofErr w:type="gramStart"/>
      <w:r w:rsidRPr="006D09CE">
        <w:rPr>
          <w:rFonts w:ascii="Times New Roman" w:eastAsia="Times New Roman" w:hAnsi="Times New Roman" w:cs="Times New Roman"/>
          <w:b/>
          <w:sz w:val="24"/>
          <w:szCs w:val="24"/>
          <w:lang w:eastAsia="hu-HU"/>
        </w:rPr>
        <w:t>egységes</w:t>
      </w:r>
      <w:proofErr w:type="gramEnd"/>
      <w:r w:rsidRPr="006D09CE">
        <w:rPr>
          <w:rFonts w:ascii="Times New Roman" w:eastAsia="Times New Roman" w:hAnsi="Times New Roman" w:cs="Times New Roman"/>
          <w:b/>
          <w:sz w:val="24"/>
          <w:szCs w:val="24"/>
          <w:lang w:eastAsia="hu-HU"/>
        </w:rPr>
        <w:t xml:space="preserve"> szerkezetbe foglalásáról</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Kismarja Község Önkormányzatának Képviselő-testülete a Magyarország önkormányzatairól szóló 2011. évi CLXXXIX. Tv. 42. §</w:t>
      </w:r>
      <w:proofErr w:type="spellStart"/>
      <w:r w:rsidRPr="006D09CE">
        <w:rPr>
          <w:rFonts w:ascii="Times New Roman" w:eastAsia="Times New Roman" w:hAnsi="Times New Roman" w:cs="Times New Roman"/>
          <w:iCs/>
          <w:sz w:val="24"/>
          <w:szCs w:val="24"/>
          <w:lang w:eastAsia="hu-HU"/>
        </w:rPr>
        <w:t>-ban</w:t>
      </w:r>
      <w:proofErr w:type="spellEnd"/>
      <w:r w:rsidRPr="006D09CE">
        <w:rPr>
          <w:rFonts w:ascii="Times New Roman" w:eastAsia="Times New Roman" w:hAnsi="Times New Roman" w:cs="Times New Roman"/>
          <w:iCs/>
          <w:sz w:val="24"/>
          <w:szCs w:val="24"/>
          <w:lang w:eastAsia="hu-HU"/>
        </w:rPr>
        <w:t xml:space="preserve"> biztosított jogkörében eljárva, a szociális igazgatásról és a szociális ellátásokról szóló, többször módosított 1993. évi III. törvényben kapott felhatalmazás alapján az alábbi rendeletet alkotja: </w:t>
      </w:r>
    </w:p>
    <w:p w:rsidR="007D50A5" w:rsidRPr="006D09CE" w:rsidRDefault="007D50A5" w:rsidP="007D50A5">
      <w:pPr>
        <w:keepNext/>
        <w:spacing w:before="240" w:after="60" w:line="240" w:lineRule="auto"/>
        <w:jc w:val="center"/>
        <w:outlineLvl w:val="2"/>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bCs/>
          <w:sz w:val="24"/>
          <w:szCs w:val="24"/>
          <w:lang w:eastAsia="hu-HU"/>
        </w:rPr>
        <w:t>I. fejezet</w:t>
      </w:r>
    </w:p>
    <w:p w:rsidR="007D50A5" w:rsidRPr="006D09CE" w:rsidRDefault="007D50A5" w:rsidP="007D50A5">
      <w:pPr>
        <w:keepNext/>
        <w:spacing w:before="240" w:after="60" w:line="240" w:lineRule="auto"/>
        <w:jc w:val="center"/>
        <w:outlineLvl w:val="3"/>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Általános rendelkezések</w:t>
      </w:r>
    </w:p>
    <w:p w:rsidR="007D50A5" w:rsidRPr="006D09CE" w:rsidRDefault="007D50A5" w:rsidP="007D50A5">
      <w:pPr>
        <w:keepNext/>
        <w:spacing w:before="240" w:after="60" w:line="240" w:lineRule="auto"/>
        <w:jc w:val="center"/>
        <w:outlineLvl w:val="3"/>
        <w:rPr>
          <w:rFonts w:ascii="Times New Roman" w:eastAsia="Times New Roman" w:hAnsi="Times New Roman" w:cs="Times New Roman"/>
          <w:b/>
          <w:i/>
          <w:sz w:val="24"/>
          <w:szCs w:val="24"/>
          <w:lang w:eastAsia="hu-HU"/>
        </w:rPr>
      </w:pPr>
      <w:r w:rsidRPr="006D09CE">
        <w:rPr>
          <w:rFonts w:ascii="Times New Roman" w:eastAsia="Times New Roman" w:hAnsi="Times New Roman" w:cs="Times New Roman"/>
          <w:b/>
          <w:i/>
          <w:sz w:val="24"/>
          <w:szCs w:val="24"/>
          <w:lang w:eastAsia="hu-HU"/>
        </w:rPr>
        <w:t>A rendelet hatálya</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spacing w:after="0" w:line="36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 §</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 xml:space="preserve"> (1)</w:t>
      </w:r>
      <w:r w:rsidRPr="006D09CE">
        <w:rPr>
          <w:rFonts w:ascii="Times New Roman" w:eastAsia="Times New Roman" w:hAnsi="Times New Roman" w:cs="Times New Roman"/>
          <w:sz w:val="24"/>
          <w:szCs w:val="24"/>
          <w:lang w:eastAsia="hu-HU"/>
        </w:rPr>
        <w:t xml:space="preserve"> A rendelet hatálya kiterjed Kismarja Község közigazgatási területén élő:</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numPr>
          <w:ilvl w:val="0"/>
          <w:numId w:val="1"/>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magyar állampolgárokra, </w:t>
      </w:r>
    </w:p>
    <w:p w:rsidR="007D50A5" w:rsidRPr="006D09CE" w:rsidRDefault="007D50A5" w:rsidP="007D50A5">
      <w:pPr>
        <w:numPr>
          <w:ilvl w:val="0"/>
          <w:numId w:val="1"/>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a bevándoroltakra és letelepedettekre, </w:t>
      </w:r>
    </w:p>
    <w:p w:rsidR="007D50A5" w:rsidRPr="006D09CE" w:rsidRDefault="007D50A5" w:rsidP="007D50A5">
      <w:pPr>
        <w:numPr>
          <w:ilvl w:val="0"/>
          <w:numId w:val="1"/>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hontalanokra, </w:t>
      </w:r>
    </w:p>
    <w:p w:rsidR="007D50A5" w:rsidRPr="006D09CE" w:rsidRDefault="007D50A5" w:rsidP="007D50A5">
      <w:pPr>
        <w:numPr>
          <w:ilvl w:val="0"/>
          <w:numId w:val="1"/>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valamint magyar hatóság által menekültként elismert személyekre.</w:t>
      </w:r>
    </w:p>
    <w:p w:rsidR="007D50A5" w:rsidRPr="006D09CE" w:rsidRDefault="007D50A5" w:rsidP="007D50A5">
      <w:pPr>
        <w:spacing w:after="0" w:line="240" w:lineRule="auto"/>
        <w:jc w:val="both"/>
        <w:rPr>
          <w:rFonts w:ascii="Times New Roman" w:eastAsia="Times New Roman" w:hAnsi="Times New Roman" w:cs="Times New Roman"/>
          <w:b/>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 xml:space="preserve">(2) </w:t>
      </w:r>
      <w:r w:rsidRPr="006D09CE">
        <w:rPr>
          <w:rFonts w:ascii="Times New Roman" w:eastAsia="Times New Roman" w:hAnsi="Times New Roman" w:cs="Times New Roman"/>
          <w:sz w:val="24"/>
          <w:szCs w:val="24"/>
          <w:lang w:eastAsia="hu-HU"/>
        </w:rPr>
        <w:t>Az önkormányzat tekintet nélkül hatáskörére és illetékességére, köteles az arra rászorulónak önkormányzati segélyt, étkezést, illetve szállást biztosítani, ha ennek hiánya a rászorulónak az életét, testi épségét veszélyezteti.</w:t>
      </w:r>
    </w:p>
    <w:p w:rsidR="007D50A5" w:rsidRPr="006D09CE" w:rsidRDefault="007D50A5" w:rsidP="007D50A5">
      <w:pPr>
        <w:spacing w:after="0" w:line="240" w:lineRule="auto"/>
        <w:rPr>
          <w:rFonts w:ascii="Times New Roman" w:eastAsia="Times New Roman" w:hAnsi="Times New Roman" w:cs="Times New Roman"/>
          <w:b/>
          <w:b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Hatásköri rendelkezések</w:t>
      </w:r>
    </w:p>
    <w:p w:rsidR="007D50A5" w:rsidRPr="006D09CE" w:rsidRDefault="007D50A5" w:rsidP="007D50A5">
      <w:pPr>
        <w:spacing w:after="0" w:line="240" w:lineRule="auto"/>
        <w:jc w:val="both"/>
        <w:rPr>
          <w:rFonts w:ascii="Times New Roman" w:eastAsia="Times New Roman" w:hAnsi="Times New Roman" w:cs="Times New Roman"/>
          <w:b/>
          <w:bCs/>
          <w:sz w:val="28"/>
          <w:szCs w:val="24"/>
          <w:lang w:eastAsia="hu-HU"/>
        </w:rPr>
      </w:pPr>
    </w:p>
    <w:p w:rsidR="007D50A5" w:rsidRPr="006D09CE" w:rsidRDefault="007D50A5" w:rsidP="007D50A5">
      <w:pPr>
        <w:spacing w:after="0" w:line="36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2. §</w:t>
      </w:r>
    </w:p>
    <w:p w:rsidR="007D50A5" w:rsidRPr="006D09CE" w:rsidRDefault="007D50A5" w:rsidP="007D50A5">
      <w:pPr>
        <w:spacing w:after="0" w:line="240" w:lineRule="auto"/>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sz w:val="24"/>
          <w:szCs w:val="24"/>
          <w:lang w:eastAsia="hu-HU"/>
        </w:rPr>
        <w:t>(1)</w:t>
      </w:r>
      <w:r w:rsidRPr="006D09CE">
        <w:rPr>
          <w:rFonts w:ascii="Times New Roman" w:eastAsia="Times New Roman" w:hAnsi="Times New Roman" w:cs="Times New Roman"/>
          <w:b/>
          <w:bCs/>
          <w:sz w:val="24"/>
          <w:szCs w:val="24"/>
          <w:lang w:eastAsia="hu-HU"/>
        </w:rPr>
        <w:t xml:space="preserve"> </w:t>
      </w:r>
      <w:r w:rsidRPr="006D09CE">
        <w:rPr>
          <w:rFonts w:ascii="Times New Roman" w:eastAsia="Times New Roman" w:hAnsi="Times New Roman" w:cs="Times New Roman"/>
          <w:bCs/>
          <w:sz w:val="24"/>
          <w:szCs w:val="24"/>
          <w:lang w:eastAsia="hu-HU"/>
        </w:rPr>
        <w:t>Az Esztári Közös Önkormányzati hivatal jegyzője az alábbi pénzbeli szociális ellátásokat állapítja meg:</w:t>
      </w:r>
    </w:p>
    <w:p w:rsidR="007D50A5" w:rsidRPr="006D09CE" w:rsidRDefault="007D50A5" w:rsidP="007D50A5">
      <w:pPr>
        <w:numPr>
          <w:ilvl w:val="0"/>
          <w:numId w:val="2"/>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rendszeres szociális segély,</w:t>
      </w:r>
    </w:p>
    <w:p w:rsidR="007D50A5" w:rsidRPr="006D09CE" w:rsidRDefault="007D50A5" w:rsidP="007D50A5">
      <w:pPr>
        <w:numPr>
          <w:ilvl w:val="0"/>
          <w:numId w:val="2"/>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foglalkoztatást helyettesítő támogatás,</w:t>
      </w:r>
    </w:p>
    <w:p w:rsidR="007D50A5" w:rsidRPr="006D09CE" w:rsidRDefault="007D50A5" w:rsidP="007D50A5">
      <w:pPr>
        <w:numPr>
          <w:ilvl w:val="0"/>
          <w:numId w:val="2"/>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lakásfenntartási támogatás.</w:t>
      </w:r>
    </w:p>
    <w:p w:rsidR="007D50A5" w:rsidRPr="006D09CE" w:rsidRDefault="007D50A5" w:rsidP="007D50A5">
      <w:pPr>
        <w:spacing w:after="0" w:line="240" w:lineRule="auto"/>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(2) Kismarja Község Önkormányzatának Képviselő-testülete</w:t>
      </w:r>
    </w:p>
    <w:p w:rsidR="007D50A5" w:rsidRPr="006D09CE" w:rsidRDefault="007D50A5" w:rsidP="007D50A5">
      <w:pPr>
        <w:numPr>
          <w:ilvl w:val="0"/>
          <w:numId w:val="40"/>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önkormányzati segélyt,</w:t>
      </w:r>
    </w:p>
    <w:p w:rsidR="007D50A5" w:rsidRPr="006D09CE" w:rsidRDefault="007D50A5" w:rsidP="007D50A5">
      <w:pPr>
        <w:numPr>
          <w:ilvl w:val="0"/>
          <w:numId w:val="40"/>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méltányossági közgyógyellátást</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roofErr w:type="gramStart"/>
      <w:r w:rsidRPr="006D09CE">
        <w:rPr>
          <w:rFonts w:ascii="Times New Roman" w:eastAsia="Times New Roman" w:hAnsi="Times New Roman" w:cs="Times New Roman"/>
          <w:iCs/>
          <w:sz w:val="24"/>
          <w:szCs w:val="24"/>
          <w:lang w:eastAsia="hu-HU"/>
        </w:rPr>
        <w:t>állapít</w:t>
      </w:r>
      <w:proofErr w:type="gramEnd"/>
      <w:r w:rsidRPr="006D09CE">
        <w:rPr>
          <w:rFonts w:ascii="Times New Roman" w:eastAsia="Times New Roman" w:hAnsi="Times New Roman" w:cs="Times New Roman"/>
          <w:iCs/>
          <w:sz w:val="24"/>
          <w:szCs w:val="24"/>
          <w:lang w:eastAsia="hu-HU"/>
        </w:rPr>
        <w:t xml:space="preserve"> meg.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iCs/>
          <w:sz w:val="24"/>
          <w:szCs w:val="24"/>
          <w:lang w:eastAsia="hu-HU"/>
        </w:rPr>
        <w:t>(3)</w:t>
      </w:r>
      <w:r w:rsidRPr="006D09CE">
        <w:rPr>
          <w:rFonts w:ascii="Times New Roman" w:eastAsia="Times New Roman" w:hAnsi="Times New Roman" w:cs="Times New Roman"/>
          <w:b/>
          <w:bCs/>
          <w:sz w:val="24"/>
          <w:szCs w:val="24"/>
          <w:lang w:eastAsia="hu-HU"/>
        </w:rPr>
        <w:t xml:space="preserve"> </w:t>
      </w:r>
      <w:r w:rsidRPr="006D09CE">
        <w:rPr>
          <w:rFonts w:ascii="Times New Roman" w:eastAsia="Times New Roman" w:hAnsi="Times New Roman" w:cs="Times New Roman"/>
          <w:bCs/>
          <w:sz w:val="24"/>
          <w:szCs w:val="24"/>
          <w:lang w:eastAsia="hu-HU"/>
        </w:rPr>
        <w:t>Kismarja Község Önkormányzat képviselő-testülete az alábbi természetbeni szociális ellátásokat nyújtja:</w:t>
      </w:r>
    </w:p>
    <w:p w:rsidR="007D50A5" w:rsidRPr="006D09CE" w:rsidRDefault="007D50A5" w:rsidP="007D50A5">
      <w:pPr>
        <w:numPr>
          <w:ilvl w:val="0"/>
          <w:numId w:val="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köztemetést, </w:t>
      </w:r>
    </w:p>
    <w:p w:rsidR="007D50A5" w:rsidRPr="006D09CE" w:rsidRDefault="007D50A5" w:rsidP="007D50A5">
      <w:pPr>
        <w:numPr>
          <w:ilvl w:val="0"/>
          <w:numId w:val="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méltányossági közgyógyellátást, </w:t>
      </w:r>
    </w:p>
    <w:p w:rsidR="007D50A5" w:rsidRPr="006D09CE" w:rsidRDefault="007D50A5" w:rsidP="007D50A5">
      <w:pPr>
        <w:spacing w:after="0" w:line="240" w:lineRule="auto"/>
        <w:ind w:left="357"/>
        <w:rPr>
          <w:rFonts w:ascii="Times New Roman" w:eastAsia="Times New Roman" w:hAnsi="Times New Roman" w:cs="Times New Roman"/>
          <w:b/>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Cs/>
          <w:iCs/>
          <w:sz w:val="24"/>
          <w:szCs w:val="24"/>
          <w:lang w:eastAsia="hu-HU"/>
        </w:rPr>
        <w:lastRenderedPageBreak/>
        <w:t>(4)</w:t>
      </w:r>
      <w:r w:rsidRPr="006D09CE">
        <w:rPr>
          <w:rFonts w:ascii="Times New Roman" w:eastAsia="Times New Roman" w:hAnsi="Times New Roman" w:cs="Times New Roman"/>
          <w:iCs/>
          <w:sz w:val="24"/>
          <w:szCs w:val="24"/>
          <w:lang w:eastAsia="hu-HU"/>
        </w:rPr>
        <w:t xml:space="preserve"> Az önkormányzati segély természetbeni szociális ellátásként is megállapítható a rendelet 13. § (2) bekezdése, valamint a 15. §</w:t>
      </w:r>
      <w:proofErr w:type="spellStart"/>
      <w:r w:rsidRPr="006D09CE">
        <w:rPr>
          <w:rFonts w:ascii="Times New Roman" w:eastAsia="Times New Roman" w:hAnsi="Times New Roman" w:cs="Times New Roman"/>
          <w:iCs/>
          <w:sz w:val="24"/>
          <w:szCs w:val="24"/>
          <w:lang w:eastAsia="hu-HU"/>
        </w:rPr>
        <w:t>-ában</w:t>
      </w:r>
      <w:proofErr w:type="spellEnd"/>
      <w:r w:rsidRPr="006D09CE">
        <w:rPr>
          <w:rFonts w:ascii="Times New Roman" w:eastAsia="Times New Roman" w:hAnsi="Times New Roman" w:cs="Times New Roman"/>
          <w:iCs/>
          <w:sz w:val="24"/>
          <w:szCs w:val="24"/>
          <w:lang w:eastAsia="hu-HU"/>
        </w:rPr>
        <w:t xml:space="preserve"> meghatározottak szerint.</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Cs/>
          <w:sz w:val="24"/>
          <w:szCs w:val="24"/>
          <w:lang w:eastAsia="hu-HU"/>
        </w:rPr>
        <w:t>(5)</w:t>
      </w:r>
      <w:r w:rsidRPr="006D09CE">
        <w:rPr>
          <w:rFonts w:ascii="Times New Roman" w:eastAsia="Times New Roman" w:hAnsi="Times New Roman" w:cs="Times New Roman"/>
          <w:b/>
          <w:bCs/>
          <w:sz w:val="24"/>
          <w:szCs w:val="24"/>
          <w:lang w:eastAsia="hu-HU"/>
        </w:rPr>
        <w:t xml:space="preserve"> </w:t>
      </w:r>
      <w:r w:rsidRPr="006D09CE">
        <w:rPr>
          <w:rFonts w:ascii="Times New Roman" w:eastAsia="Times New Roman" w:hAnsi="Times New Roman" w:cs="Times New Roman"/>
          <w:sz w:val="24"/>
          <w:szCs w:val="24"/>
          <w:lang w:eastAsia="hu-HU"/>
        </w:rPr>
        <w:t>Az alábbi ellátások megállapítása, felülvizsgálata, megszüntetése, valamint a jogosulatlan és rosszhiszemű igénybevétel esetére szóló megtérítésének kötelezésére vonatkozó hatáskörét a Képviselő-testület a polgármesterre ruházza át:</w:t>
      </w:r>
    </w:p>
    <w:p w:rsidR="007D50A5" w:rsidRPr="006D09CE" w:rsidRDefault="007D50A5" w:rsidP="007D50A5">
      <w:pPr>
        <w:numPr>
          <w:ilvl w:val="0"/>
          <w:numId w:val="4"/>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önkormányzati segély rendkívüli élethelyzet esetén</w:t>
      </w:r>
    </w:p>
    <w:p w:rsidR="007D50A5" w:rsidRPr="006D09CE" w:rsidRDefault="007D50A5" w:rsidP="007D50A5">
      <w:pPr>
        <w:numPr>
          <w:ilvl w:val="0"/>
          <w:numId w:val="4"/>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köztemetés,</w:t>
      </w:r>
    </w:p>
    <w:p w:rsidR="007D50A5" w:rsidRPr="006D09CE" w:rsidRDefault="007D50A5" w:rsidP="007D50A5">
      <w:pPr>
        <w:numPr>
          <w:ilvl w:val="0"/>
          <w:numId w:val="4"/>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szociális kölcsön.</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Cs/>
          <w:iCs/>
          <w:sz w:val="24"/>
          <w:szCs w:val="24"/>
          <w:lang w:eastAsia="hu-HU"/>
        </w:rPr>
        <w:t>(6)</w:t>
      </w:r>
      <w:r w:rsidRPr="006D09CE">
        <w:rPr>
          <w:rFonts w:ascii="Times New Roman" w:eastAsia="Times New Roman" w:hAnsi="Times New Roman" w:cs="Times New Roman"/>
          <w:iCs/>
          <w:sz w:val="24"/>
          <w:szCs w:val="24"/>
          <w:lang w:eastAsia="hu-HU"/>
        </w:rPr>
        <w:t xml:space="preserve"> Az önkormányzati segély megállapítása, felülvizsgálata, megszüntetése, valamint a jogosulatlan és rosszhiszemű igénybevétel esetére szóló megtérítésének kötelezésére vonatkozó hatáskörét a Képviselő-testület gyakorolja. :</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Eljárási rendelkezések</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u w:val="single"/>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3. §</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Az e rendeletben szabályozott pénzbeli és természetbeni szociális ellátások iránti kérelmet az Esztári Közös Önkormányzati Hivatal Kismarjai Kirendeltségének Szociális Irodáján lehet benyújtani.</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A pénzbeli és természetbeni szociális ellátások igénylésének és megállapításának, valamint folyósításának részletes szabályairól szóló 63/2006. (III.27.) </w:t>
      </w:r>
      <w:proofErr w:type="gramStart"/>
      <w:r w:rsidRPr="006D09CE">
        <w:rPr>
          <w:rFonts w:ascii="Times New Roman" w:eastAsia="Times New Roman" w:hAnsi="Times New Roman" w:cs="Times New Roman"/>
          <w:iCs/>
          <w:sz w:val="24"/>
          <w:szCs w:val="24"/>
          <w:lang w:eastAsia="hu-HU"/>
        </w:rPr>
        <w:t>Kormány rendelet</w:t>
      </w:r>
      <w:proofErr w:type="gramEnd"/>
      <w:r w:rsidRPr="006D09CE">
        <w:rPr>
          <w:rFonts w:ascii="Times New Roman" w:eastAsia="Times New Roman" w:hAnsi="Times New Roman" w:cs="Times New Roman"/>
          <w:iCs/>
          <w:sz w:val="24"/>
          <w:szCs w:val="24"/>
          <w:lang w:eastAsia="hu-HU"/>
        </w:rPr>
        <w:t xml:space="preserve"> 1-13. számú mellékletei szerinti, a szociális ellátások iránti kérelmek benyújtásához szükséges formanyomtatványok, melyeken tömören és világosan fel vannak tüntetve a formanyomtatvány kitöltésének szabályai, fel vannak sorolva azok a mellékletek, iratok, amelyek a kérelem elbírálásához szükségesek,  az Esztári Közös Önkormányzati Hivatal Kismarjai Kirendeltségének Szociális Osztályán igényelhetők.</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iCs/>
          <w:sz w:val="24"/>
          <w:szCs w:val="24"/>
          <w:lang w:eastAsia="hu-HU"/>
        </w:rPr>
        <w:t xml:space="preserve"> A szociális ellátásra való jogosultság elbírálásához a kérelmező kötelezhető arra, hogy családja vagyoni, jövedelmi viszonyairól nyilatkozzék, illetve azokat igazolja. A nyilatkozatnak, illetve igazolásnak tartalmaznia kell az Sztv. 18. § a-g/ pontjában szereplő adatokat. Ha az Sztv. másként nem rendelkezik, a jövedelemszámításnál irányadó időszak a havonta rendszeresen mérhető jövedelmeknél három hónap, egyéb jövedelmeknél pedig egy év.</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4. §</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Amennyiben a kérelemben, valamint a jövedelem- és vagyonnyilatkozatban és igazolásokban szereplő adatok valódisága felől kétség merül fel, környezettanulmányt lehet készíteni, illetve az illetékhivatal vagy független szakértő bevonásával kell azt megállapítani.</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Nem kell környezettanulmányt készíteni a kérelmezőről, ha az életkörülményeiben az önkormányzat hivatalos tudomása vagy bármely más ügyben folyt környezettanulmány alapján nem feltételezhető lényeges változás.</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iCs/>
          <w:sz w:val="24"/>
          <w:szCs w:val="24"/>
          <w:lang w:eastAsia="hu-HU"/>
        </w:rPr>
        <w:t xml:space="preserve"> A szociális ellátásban részesülő a jogosultság feltételeit érintő lényeges tények, körülmények megváltozásáról 15 napon belül köteles értesíteni az ellátást megállapító szervet. Az értesítés az Esztári Közös Önkormányzati Hivatal Kismarjai Kirendeltségének Szociális Irodáján keresztül is megtehető.</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lastRenderedPageBreak/>
        <w:t>5. §</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 megállapított ellátások kifizetése és folyósítása az Esztári Közös Önkormányzati Hivatal Kismarjai Kirendeltségének házipénztárán keresztül, vagy postautalványon, vagy átutalással az egyes pénzbeli szociális ellátások folyósításának és elszámolásának szabályairól szóló 63/2006. (III.27.)  Kormányrendeletben meghatározottak alapján utólag minden hónap 5-éig történik.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  </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6. §</w:t>
      </w:r>
    </w:p>
    <w:p w:rsidR="007D50A5" w:rsidRPr="006D09CE" w:rsidRDefault="007D50A5" w:rsidP="007D50A5">
      <w:pPr>
        <w:spacing w:after="0" w:line="240" w:lineRule="auto"/>
        <w:jc w:val="both"/>
        <w:rPr>
          <w:rFonts w:ascii="Times New Roman" w:eastAsia="Times New Roman" w:hAnsi="Times New Roman" w:cs="Times New Roman"/>
          <w:iCs/>
          <w:sz w:val="26"/>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 határozatlan időre megállapított ellátások esetén a hatáskör gyakorlója a jogosultság fennállását – ha jogszabály másként nem rendelkezik – az ellátás megállapítását követően kétévenként egy alkalommal köteles felülvizsgálni.</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7. §</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 szociális törvényben meghatározott feltételek hiányában vagy az Sztv. megsértésével nyújtott szociális ellátást meg kell szüntetni, az ellátást jogosulatlanul és rosszhiszeműen igénybevevőt pedig kötelezni kell:</w:t>
      </w:r>
    </w:p>
    <w:p w:rsidR="007D50A5" w:rsidRPr="006D09CE" w:rsidRDefault="007D50A5" w:rsidP="007D50A5">
      <w:pPr>
        <w:tabs>
          <w:tab w:val="num" w:pos="720"/>
        </w:tabs>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numPr>
          <w:ilvl w:val="0"/>
          <w:numId w:val="5"/>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 pénzbeli szociális ellátás visszafizetésére,</w:t>
      </w:r>
    </w:p>
    <w:p w:rsidR="007D50A5" w:rsidRPr="006D09CE" w:rsidRDefault="007D50A5" w:rsidP="007D50A5">
      <w:pPr>
        <w:numPr>
          <w:ilvl w:val="0"/>
          <w:numId w:val="5"/>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természetben nyújtott szociális ellátás esetén a dolog visszaszolgáltatására vagy a szolgáltatásnak megfelelő pénzegyenérték megfizetésére.</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Ha az (1) bekezdésben foglalt esetben a hatáskör gyakorlója a hatáskörébe tartozó szociális ellátás megtérítését rendeli el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numPr>
          <w:ilvl w:val="0"/>
          <w:numId w:val="6"/>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 megtérítés összegét, illetve pénzegyenértékét, és</w:t>
      </w:r>
    </w:p>
    <w:p w:rsidR="007D50A5" w:rsidRPr="006D09CE" w:rsidRDefault="007D50A5" w:rsidP="007D50A5">
      <w:pPr>
        <w:numPr>
          <w:ilvl w:val="0"/>
          <w:numId w:val="6"/>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a kamat összegét, méltányosságból elengedheti, illetve csökkentheti.  </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iCs/>
          <w:sz w:val="24"/>
          <w:szCs w:val="24"/>
          <w:lang w:eastAsia="hu-HU"/>
        </w:rPr>
        <w:t xml:space="preserve"> A (2) bekezdésben foglaltak szerint méltányosságból akkor lehet elengedni a megtérítést, ha az igénybevevő egy főre jutó havi jövedelme a mindenkori öregségi nyugdíjminimum összegét nem haladja meg.</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widowControl w:val="0"/>
        <w:spacing w:after="0" w:line="240" w:lineRule="auto"/>
        <w:jc w:val="both"/>
        <w:rPr>
          <w:rFonts w:ascii="Times New Roman" w:eastAsia="Times New Roman" w:hAnsi="Times New Roman" w:cs="Times New Roman"/>
          <w:sz w:val="24"/>
          <w:szCs w:val="24"/>
          <w:lang w:eastAsia="hu-HU"/>
        </w:rPr>
        <w:sectPr w:rsidR="007D50A5" w:rsidRPr="006D09CE" w:rsidSect="00CE23C9">
          <w:pgSz w:w="11906" w:h="16838"/>
          <w:pgMar w:top="1418" w:right="1418" w:bottom="1418" w:left="1418" w:header="709" w:footer="709" w:gutter="0"/>
          <w:cols w:space="708"/>
        </w:sectPr>
      </w:pPr>
      <w:r w:rsidRPr="006D09CE">
        <w:rPr>
          <w:rFonts w:ascii="Times New Roman" w:eastAsia="Times New Roman" w:hAnsi="Times New Roman" w:cs="Times New Roman"/>
          <w:b/>
          <w:bCs/>
          <w:sz w:val="24"/>
          <w:szCs w:val="24"/>
          <w:lang w:eastAsia="hu-HU"/>
        </w:rPr>
        <w:t>(4)</w:t>
      </w:r>
      <w:r w:rsidRPr="006D09CE">
        <w:rPr>
          <w:rFonts w:ascii="Times New Roman" w:eastAsia="Times New Roman" w:hAnsi="Times New Roman" w:cs="Times New Roman"/>
          <w:sz w:val="24"/>
          <w:szCs w:val="24"/>
          <w:lang w:eastAsia="hu-HU"/>
        </w:rPr>
        <w:t xml:space="preserve"> A (2) bekezdésben foglalt esetben a megtérítés összegét méltányosságból a felére lehet csökkenteni annál a megtérítésre kötelezett személynél, akinél az egy főre jutó havi jövedelem a mindenkori öregségi nyugdíjminimum 150</w:t>
      </w:r>
      <w:r>
        <w:rPr>
          <w:rFonts w:ascii="Times New Roman" w:eastAsia="Times New Roman" w:hAnsi="Times New Roman" w:cs="Times New Roman"/>
          <w:sz w:val="24"/>
          <w:szCs w:val="24"/>
          <w:lang w:eastAsia="hu-HU"/>
        </w:rPr>
        <w:t xml:space="preserve"> %-át nem haladja meg.</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sectPr w:rsidR="007D50A5" w:rsidRPr="006D09CE" w:rsidSect="00CE23C9">
          <w:type w:val="continuous"/>
          <w:pgSz w:w="11906" w:h="16838"/>
          <w:pgMar w:top="1418" w:right="1418" w:bottom="1418" w:left="1418" w:header="709" w:footer="709" w:gutter="0"/>
          <w:cols w:space="708"/>
        </w:sectPr>
      </w:pPr>
    </w:p>
    <w:p w:rsidR="007D50A5" w:rsidRPr="006D09CE" w:rsidRDefault="007D50A5" w:rsidP="007D50A5">
      <w:pPr>
        <w:spacing w:after="0" w:line="240" w:lineRule="auto"/>
        <w:rPr>
          <w:rFonts w:ascii="Times New Roman" w:eastAsia="Times New Roman" w:hAnsi="Times New Roman" w:cs="Times New Roman"/>
          <w:b/>
          <w:bCs/>
          <w:sz w:val="24"/>
          <w:szCs w:val="24"/>
          <w:lang w:eastAsia="hu-HU"/>
        </w:rPr>
        <w:sectPr w:rsidR="007D50A5" w:rsidRPr="006D09CE" w:rsidSect="00CE23C9">
          <w:type w:val="continuous"/>
          <w:pgSz w:w="11906" w:h="16838"/>
          <w:pgMar w:top="1418" w:right="1418" w:bottom="1418" w:left="1418" w:header="709" w:footer="709" w:gutter="0"/>
          <w:cols w:space="708"/>
        </w:sectPr>
      </w:pPr>
    </w:p>
    <w:p w:rsidR="007D50A5" w:rsidRPr="006D09CE" w:rsidRDefault="007D50A5" w:rsidP="007D50A5">
      <w:pPr>
        <w:spacing w:after="0" w:line="240" w:lineRule="auto"/>
        <w:rPr>
          <w:rFonts w:ascii="Times New Roman" w:eastAsia="Times New Roman" w:hAnsi="Times New Roman" w:cs="Times New Roman"/>
          <w:b/>
          <w:bCs/>
          <w:sz w:val="24"/>
          <w:szCs w:val="24"/>
          <w:lang w:eastAsia="hu-HU"/>
        </w:rPr>
        <w:sectPr w:rsidR="007D50A5" w:rsidRPr="006D09CE" w:rsidSect="00CE23C9">
          <w:type w:val="continuous"/>
          <w:pgSz w:w="11906" w:h="16838"/>
          <w:pgMar w:top="1418" w:right="1418" w:bottom="1418" w:left="1418" w:header="709" w:footer="709" w:gutter="0"/>
          <w:cols w:space="708"/>
        </w:sectPr>
      </w:pPr>
    </w:p>
    <w:p w:rsidR="007D50A5" w:rsidRPr="006D09CE" w:rsidRDefault="007D50A5" w:rsidP="007D50A5">
      <w:pPr>
        <w:keepNext/>
        <w:spacing w:after="0" w:line="240" w:lineRule="auto"/>
        <w:outlineLvl w:val="0"/>
        <w:rPr>
          <w:rFonts w:ascii="Times New Roman" w:eastAsia="Times New Roman" w:hAnsi="Times New Roman" w:cs="Times New Roman"/>
          <w:b/>
          <w:bCs/>
          <w:sz w:val="24"/>
          <w:szCs w:val="24"/>
          <w:lang w:eastAsia="hu-HU"/>
        </w:rPr>
      </w:pPr>
    </w:p>
    <w:p w:rsidR="007D50A5" w:rsidRPr="006D09CE" w:rsidRDefault="007D50A5" w:rsidP="007D50A5">
      <w:pPr>
        <w:keepNext/>
        <w:spacing w:after="0" w:line="240" w:lineRule="auto"/>
        <w:jc w:val="center"/>
        <w:outlineLvl w:val="2"/>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II. fejezet</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keepNext/>
        <w:spacing w:after="0" w:line="240" w:lineRule="auto"/>
        <w:jc w:val="center"/>
        <w:outlineLvl w:val="3"/>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Pénzbeli ellátások</w:t>
      </w:r>
    </w:p>
    <w:p w:rsidR="007D50A5" w:rsidRPr="006D09CE" w:rsidRDefault="007D50A5" w:rsidP="007D50A5">
      <w:pPr>
        <w:widowControl w:val="0"/>
        <w:suppressAutoHyphens/>
        <w:autoSpaceDE w:val="0"/>
        <w:spacing w:after="0" w:line="240" w:lineRule="auto"/>
        <w:jc w:val="center"/>
        <w:rPr>
          <w:rFonts w:ascii="Thorndale" w:eastAsia="HG Mincho Light J" w:hAnsi="Thorndale" w:cs="Times New Roman"/>
          <w:b/>
          <w:i/>
          <w:color w:val="000000"/>
          <w:sz w:val="24"/>
          <w:szCs w:val="24"/>
          <w:lang w:eastAsia="hu-HU"/>
        </w:rPr>
      </w:pPr>
    </w:p>
    <w:p w:rsidR="007D50A5" w:rsidRPr="006D09CE" w:rsidRDefault="007D50A5" w:rsidP="007D50A5">
      <w:pPr>
        <w:widowControl w:val="0"/>
        <w:suppressAutoHyphens/>
        <w:autoSpaceDE w:val="0"/>
        <w:spacing w:after="0" w:line="240" w:lineRule="auto"/>
        <w:jc w:val="center"/>
        <w:rPr>
          <w:rFonts w:ascii="Thorndale" w:eastAsia="HG Mincho Light J" w:hAnsi="Thorndale" w:cs="Times New Roman"/>
          <w:b/>
          <w:i/>
          <w:color w:val="000000"/>
          <w:sz w:val="24"/>
          <w:szCs w:val="24"/>
          <w:lang w:eastAsia="hu-HU"/>
        </w:rPr>
      </w:pPr>
      <w:r w:rsidRPr="006D09CE">
        <w:rPr>
          <w:rFonts w:ascii="Thorndale" w:eastAsia="HG Mincho Light J" w:hAnsi="Thorndale" w:cs="Times New Roman"/>
          <w:b/>
          <w:i/>
          <w:color w:val="000000"/>
          <w:sz w:val="24"/>
          <w:szCs w:val="24"/>
          <w:lang w:eastAsia="hu-HU"/>
        </w:rPr>
        <w:t>Aktív korúak ellátása</w:t>
      </w:r>
    </w:p>
    <w:p w:rsidR="007D50A5" w:rsidRPr="006D09CE" w:rsidRDefault="007D50A5" w:rsidP="007D50A5">
      <w:pPr>
        <w:widowControl w:val="0"/>
        <w:suppressAutoHyphens/>
        <w:autoSpaceDE w:val="0"/>
        <w:spacing w:after="0" w:line="240" w:lineRule="auto"/>
        <w:jc w:val="center"/>
        <w:rPr>
          <w:rFonts w:ascii="Thorndale" w:eastAsia="HG Mincho Light J" w:hAnsi="Thorndale" w:cs="Times New Roman"/>
          <w:b/>
          <w:color w:val="000000"/>
          <w:sz w:val="24"/>
          <w:szCs w:val="24"/>
          <w:lang w:eastAsia="hu-HU"/>
        </w:rPr>
      </w:pPr>
    </w:p>
    <w:p w:rsidR="007D50A5" w:rsidRPr="006D09CE" w:rsidRDefault="007D50A5" w:rsidP="007D50A5">
      <w:pPr>
        <w:widowControl w:val="0"/>
        <w:suppressAutoHyphens/>
        <w:autoSpaceDE w:val="0"/>
        <w:spacing w:after="0" w:line="240" w:lineRule="auto"/>
        <w:jc w:val="center"/>
        <w:rPr>
          <w:rFonts w:ascii="Thorndale" w:eastAsia="HG Mincho Light J" w:hAnsi="Thorndale" w:cs="Times New Roman"/>
          <w:b/>
          <w:color w:val="000000"/>
          <w:sz w:val="24"/>
          <w:szCs w:val="24"/>
          <w:lang w:eastAsia="hu-HU"/>
        </w:rPr>
      </w:pPr>
      <w:r w:rsidRPr="006D09CE">
        <w:rPr>
          <w:rFonts w:ascii="Thorndale" w:eastAsia="HG Mincho Light J" w:hAnsi="Thorndale" w:cs="Times New Roman"/>
          <w:b/>
          <w:color w:val="000000"/>
          <w:sz w:val="24"/>
          <w:szCs w:val="24"/>
          <w:lang w:eastAsia="hu-HU"/>
        </w:rPr>
        <w:t>8. §.</w:t>
      </w:r>
    </w:p>
    <w:p w:rsidR="007D50A5" w:rsidRPr="006D09CE" w:rsidRDefault="007D50A5" w:rsidP="007D50A5">
      <w:pPr>
        <w:widowControl w:val="0"/>
        <w:suppressAutoHyphens/>
        <w:autoSpaceDE w:val="0"/>
        <w:spacing w:after="0" w:line="240" w:lineRule="auto"/>
        <w:jc w:val="both"/>
        <w:rPr>
          <w:rFonts w:ascii="Thorndale" w:eastAsia="HG Mincho Light J" w:hAnsi="Thorndale" w:cs="Times New Roman"/>
          <w:b/>
          <w:color w:val="000000"/>
          <w:sz w:val="24"/>
          <w:szCs w:val="24"/>
          <w:lang w:eastAsia="hu-HU"/>
        </w:rPr>
      </w:pPr>
    </w:p>
    <w:p w:rsidR="007D50A5" w:rsidRPr="006D09CE" w:rsidRDefault="007D50A5" w:rsidP="007D50A5">
      <w:pPr>
        <w:widowControl w:val="0"/>
        <w:suppressAutoHyphens/>
        <w:autoSpaceDE w:val="0"/>
        <w:spacing w:after="0" w:line="240" w:lineRule="auto"/>
        <w:jc w:val="both"/>
        <w:rPr>
          <w:rFonts w:ascii="Thorndale" w:eastAsia="HG Mincho Light J" w:hAnsi="Thorndale" w:cs="Times New Roman"/>
          <w:color w:val="000000"/>
          <w:sz w:val="24"/>
          <w:szCs w:val="24"/>
          <w:lang w:eastAsia="hu-HU"/>
        </w:rPr>
      </w:pPr>
      <w:r w:rsidRPr="006D09CE">
        <w:rPr>
          <w:rFonts w:ascii="Thorndale" w:eastAsia="HG Mincho Light J" w:hAnsi="Thorndale" w:cs="Times New Roman"/>
          <w:b/>
          <w:bCs/>
          <w:color w:val="000000"/>
          <w:sz w:val="24"/>
          <w:szCs w:val="24"/>
          <w:lang w:eastAsia="hu-HU"/>
        </w:rPr>
        <w:t>(1)</w:t>
      </w:r>
      <w:r w:rsidRPr="006D09CE">
        <w:rPr>
          <w:rFonts w:ascii="Thorndale" w:eastAsia="HG Mincho Light J" w:hAnsi="Thorndale" w:cs="Times New Roman"/>
          <w:color w:val="000000"/>
          <w:sz w:val="24"/>
          <w:szCs w:val="24"/>
          <w:lang w:eastAsia="hu-HU"/>
        </w:rPr>
        <w:t xml:space="preserve"> A hátrányos munkaerő-piaci helyzetű aktív korú személyek és családjuk számára a jegyző az Szt. 33.§. (1) bekezdésében foglaltak szerint aktív korúak ellátására való jogosultságot állapít meg, és </w:t>
      </w:r>
    </w:p>
    <w:p w:rsidR="007D50A5" w:rsidRPr="006D09CE" w:rsidRDefault="007D50A5" w:rsidP="007D50A5">
      <w:pPr>
        <w:widowControl w:val="0"/>
        <w:tabs>
          <w:tab w:val="num" w:pos="720"/>
        </w:tabs>
        <w:suppressAutoHyphens/>
        <w:autoSpaceDE w:val="0"/>
        <w:spacing w:after="0" w:line="240" w:lineRule="auto"/>
        <w:jc w:val="both"/>
        <w:rPr>
          <w:rFonts w:ascii="Thorndale" w:eastAsia="HG Mincho Light J" w:hAnsi="Thorndale" w:cs="Times New Roman"/>
          <w:color w:val="000000"/>
          <w:sz w:val="24"/>
          <w:szCs w:val="24"/>
          <w:lang w:eastAsia="hu-HU"/>
        </w:rPr>
      </w:pPr>
    </w:p>
    <w:p w:rsidR="007D50A5" w:rsidRPr="006D09CE" w:rsidRDefault="007D50A5" w:rsidP="007D50A5">
      <w:pPr>
        <w:widowControl w:val="0"/>
        <w:numPr>
          <w:ilvl w:val="0"/>
          <w:numId w:val="7"/>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horndale" w:eastAsia="HG Mincho Light J" w:hAnsi="Thorndale" w:cs="Times New Roman"/>
          <w:color w:val="000000"/>
          <w:sz w:val="24"/>
          <w:szCs w:val="24"/>
          <w:lang w:eastAsia="hu-HU"/>
        </w:rPr>
        <w:t>foglalkoztatást helyettesítő támogatást</w:t>
      </w:r>
      <w:r w:rsidRPr="006D09CE">
        <w:rPr>
          <w:rFonts w:ascii="Thorndale" w:eastAsia="HG Mincho Light J" w:hAnsi="Thorndale" w:cs="Times New Roman"/>
          <w:b/>
          <w:i/>
          <w:color w:val="000000"/>
          <w:sz w:val="24"/>
          <w:szCs w:val="24"/>
          <w:lang w:eastAsia="hu-HU"/>
        </w:rPr>
        <w:t>,</w:t>
      </w:r>
      <w:r w:rsidRPr="006D09CE">
        <w:rPr>
          <w:rFonts w:ascii="Thorndale" w:eastAsia="HG Mincho Light J" w:hAnsi="Thorndale" w:cs="Times New Roman"/>
          <w:color w:val="000000"/>
          <w:sz w:val="24"/>
          <w:szCs w:val="24"/>
          <w:lang w:eastAsia="hu-HU"/>
        </w:rPr>
        <w:t xml:space="preserve"> illetve</w:t>
      </w:r>
    </w:p>
    <w:p w:rsidR="007D50A5" w:rsidRPr="006D09CE" w:rsidRDefault="007D50A5" w:rsidP="007D50A5">
      <w:pPr>
        <w:widowControl w:val="0"/>
        <w:numPr>
          <w:ilvl w:val="0"/>
          <w:numId w:val="7"/>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horndale" w:eastAsia="HG Mincho Light J" w:hAnsi="Thorndale" w:cs="Times New Roman"/>
          <w:color w:val="000000"/>
          <w:sz w:val="24"/>
          <w:szCs w:val="24"/>
          <w:lang w:eastAsia="hu-HU"/>
        </w:rPr>
        <w:t xml:space="preserve">rendszeres szociális segélyt folyósít. </w:t>
      </w:r>
    </w:p>
    <w:p w:rsidR="007D50A5" w:rsidRPr="006D09CE" w:rsidRDefault="007D50A5" w:rsidP="007D50A5">
      <w:pPr>
        <w:widowControl w:val="0"/>
        <w:suppressAutoHyphens/>
        <w:autoSpaceDE w:val="0"/>
        <w:spacing w:after="0" w:line="240" w:lineRule="auto"/>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suppressAutoHyphens/>
        <w:autoSpaceDE w:val="0"/>
        <w:spacing w:after="0" w:line="240" w:lineRule="auto"/>
        <w:jc w:val="center"/>
        <w:rPr>
          <w:rFonts w:ascii="Times New Roman" w:eastAsia="Times New Roman" w:hAnsi="Times New Roman" w:cs="Times New Roman"/>
          <w:b/>
          <w:i/>
          <w:color w:val="000000"/>
          <w:sz w:val="24"/>
          <w:szCs w:val="24"/>
          <w:lang w:eastAsia="hu-HU"/>
        </w:rPr>
      </w:pPr>
      <w:r w:rsidRPr="006D09CE">
        <w:rPr>
          <w:rFonts w:ascii="Times New Roman" w:eastAsia="Times New Roman" w:hAnsi="Times New Roman" w:cs="Times New Roman"/>
          <w:b/>
          <w:i/>
          <w:color w:val="000000"/>
          <w:sz w:val="24"/>
          <w:szCs w:val="24"/>
          <w:lang w:eastAsia="hu-HU"/>
        </w:rPr>
        <w:t>Foglalkoztatást helyettesítő támogatás</w:t>
      </w:r>
    </w:p>
    <w:p w:rsidR="007D50A5" w:rsidRPr="006D09CE" w:rsidRDefault="007D50A5" w:rsidP="007D50A5">
      <w:pPr>
        <w:widowControl w:val="0"/>
        <w:suppressAutoHyphens/>
        <w:autoSpaceDE w:val="0"/>
        <w:spacing w:after="0" w:line="240" w:lineRule="auto"/>
        <w:jc w:val="center"/>
        <w:rPr>
          <w:rFonts w:ascii="Times New Roman" w:eastAsia="Times New Roman" w:hAnsi="Times New Roman" w:cs="Times New Roman"/>
          <w:b/>
          <w:color w:val="000000"/>
          <w:sz w:val="24"/>
          <w:szCs w:val="24"/>
          <w:lang w:eastAsia="hu-HU"/>
        </w:rPr>
      </w:pPr>
    </w:p>
    <w:p w:rsidR="007D50A5" w:rsidRPr="006D09CE" w:rsidRDefault="007D50A5" w:rsidP="007D50A5">
      <w:pPr>
        <w:widowControl w:val="0"/>
        <w:suppressAutoHyphens/>
        <w:autoSpaceDE w:val="0"/>
        <w:spacing w:after="0" w:line="240" w:lineRule="auto"/>
        <w:jc w:val="center"/>
        <w:rPr>
          <w:rFonts w:ascii="Times New Roman" w:eastAsia="Times New Roman" w:hAnsi="Times New Roman" w:cs="Times New Roman"/>
          <w:b/>
          <w:color w:val="000000"/>
          <w:sz w:val="24"/>
          <w:szCs w:val="24"/>
          <w:lang w:eastAsia="hu-HU"/>
        </w:rPr>
      </w:pPr>
      <w:r w:rsidRPr="006D09CE">
        <w:rPr>
          <w:rFonts w:ascii="Times New Roman" w:eastAsia="Times New Roman" w:hAnsi="Times New Roman" w:cs="Times New Roman"/>
          <w:b/>
          <w:color w:val="000000"/>
          <w:sz w:val="24"/>
          <w:szCs w:val="24"/>
          <w:lang w:eastAsia="hu-HU"/>
        </w:rPr>
        <w:t xml:space="preserve">9. § </w:t>
      </w:r>
    </w:p>
    <w:p w:rsidR="007D50A5" w:rsidRPr="006D09CE" w:rsidRDefault="007D50A5" w:rsidP="007D50A5">
      <w:pPr>
        <w:widowControl w:val="0"/>
        <w:suppressAutoHyphens/>
        <w:autoSpaceDE w:val="0"/>
        <w:spacing w:after="0" w:line="240" w:lineRule="auto"/>
        <w:ind w:left="360"/>
        <w:jc w:val="both"/>
        <w:rPr>
          <w:rFonts w:ascii="Times New Roman" w:eastAsia="Times New Roman" w:hAnsi="Times New Roman" w:cs="Times New Roman"/>
          <w:color w:val="000000"/>
          <w:sz w:val="24"/>
          <w:szCs w:val="24"/>
          <w:lang w:eastAsia="hu-HU"/>
        </w:rPr>
      </w:pPr>
    </w:p>
    <w:p w:rsidR="007D50A5" w:rsidRDefault="007D50A5" w:rsidP="007D50A5">
      <w:pPr>
        <w:widowControl w:val="0"/>
        <w:suppressAutoHyphens/>
        <w:autoSpaceDE w:val="0"/>
        <w:spacing w:after="0" w:line="240" w:lineRule="auto"/>
        <w:jc w:val="both"/>
        <w:rPr>
          <w:rFonts w:ascii="Thorndale" w:eastAsia="HG Mincho Light J" w:hAnsi="Thorndale" w:cs="Times New Roman"/>
          <w:color w:val="000000"/>
          <w:sz w:val="24"/>
          <w:szCs w:val="20"/>
          <w:lang w:eastAsia="hu-HU"/>
        </w:rPr>
      </w:pPr>
      <w:r w:rsidRPr="006D09CE">
        <w:rPr>
          <w:rFonts w:ascii="Thorndale" w:eastAsia="HG Mincho Light J" w:hAnsi="Thorndale" w:cs="Times New Roman"/>
          <w:b/>
          <w:color w:val="000000"/>
          <w:sz w:val="24"/>
          <w:szCs w:val="20"/>
          <w:lang w:eastAsia="hu-HU"/>
        </w:rPr>
        <w:t>(1)</w:t>
      </w:r>
      <w:r w:rsidRPr="006D09CE">
        <w:rPr>
          <w:rFonts w:ascii="Thorndale" w:eastAsia="HG Mincho Light J" w:hAnsi="Thorndale" w:cs="Times New Roman"/>
          <w:color w:val="000000"/>
          <w:sz w:val="24"/>
          <w:szCs w:val="20"/>
          <w:lang w:eastAsia="hu-HU"/>
        </w:rPr>
        <w:t xml:space="preserve"> A jegyző foglalkoztatás helyettesítő támogatásra való jogosultságot állapít meg, ha a kérelmező aktív korúak ellátására való jogosultságának fennállása – az Szt. 33. §. figyelembevételével – megállapítható és a kérelmező nem tartozik az Szt. 37.§. (1) bekezdésében meghatározott rendszeres szociális segélyre jogosultak körébe. </w:t>
      </w:r>
    </w:p>
    <w:p w:rsidR="008E4B9A" w:rsidRPr="006D09CE" w:rsidRDefault="008E4B9A" w:rsidP="007D50A5">
      <w:pPr>
        <w:widowControl w:val="0"/>
        <w:suppressAutoHyphens/>
        <w:autoSpaceDE w:val="0"/>
        <w:spacing w:after="0" w:line="240" w:lineRule="auto"/>
        <w:jc w:val="both"/>
        <w:rPr>
          <w:rFonts w:ascii="Times New Roman" w:eastAsia="Times New Roman" w:hAnsi="Times New Roman" w:cs="Times New Roman"/>
          <w:color w:val="000000"/>
          <w:sz w:val="24"/>
          <w:szCs w:val="24"/>
          <w:lang w:eastAsia="hu-HU"/>
        </w:rPr>
      </w:pPr>
      <w:bookmarkStart w:id="0" w:name="_GoBack"/>
      <w:bookmarkEnd w:id="0"/>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
          <w:bCs/>
          <w:iCs/>
          <w:sz w:val="24"/>
          <w:szCs w:val="24"/>
          <w:lang w:eastAsia="hu-HU"/>
        </w:rPr>
        <w:t xml:space="preserve">(2) </w:t>
      </w:r>
      <w:r w:rsidRPr="006D09CE">
        <w:rPr>
          <w:rFonts w:ascii="Times New Roman" w:eastAsia="Times New Roman" w:hAnsi="Times New Roman" w:cs="Times New Roman"/>
          <w:bCs/>
          <w:iCs/>
          <w:sz w:val="24"/>
          <w:szCs w:val="24"/>
          <w:lang w:eastAsia="hu-HU"/>
        </w:rPr>
        <w:t>A foglalkoztatást helyettesítő támogatásra való jogosultság további feltétele, hogy a kérelem benyújtója, illetve az ellátás jogosultja a lakókörnyezet rendezettségének biztosítása körében köteles</w:t>
      </w: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az életvitelszerűen lakott lakást vagy házat és annak udvarát, a kerítéssel kívül határos területet, járdát tisztán tartani,</w:t>
      </w:r>
    </w:p>
    <w:p w:rsidR="007D50A5" w:rsidRPr="006D09CE" w:rsidRDefault="007D50A5" w:rsidP="007D50A5">
      <w:pPr>
        <w:numPr>
          <w:ilvl w:val="0"/>
          <w:numId w:val="8"/>
        </w:numPr>
        <w:spacing w:after="0" w:line="240" w:lineRule="auto"/>
        <w:jc w:val="both"/>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Cs/>
          <w:iCs/>
          <w:sz w:val="24"/>
          <w:szCs w:val="24"/>
          <w:lang w:eastAsia="hu-HU"/>
        </w:rPr>
        <w:t>az életvitelszerűen lakott lakáshoz tartozó kertet tisztán tartani</w:t>
      </w:r>
      <w:r w:rsidRPr="006D09CE">
        <w:rPr>
          <w:rFonts w:ascii="Times New Roman" w:eastAsia="Times New Roman" w:hAnsi="Times New Roman" w:cs="Times New Roman"/>
          <w:b/>
          <w:bCs/>
          <w:iCs/>
          <w:sz w:val="24"/>
          <w:szCs w:val="24"/>
          <w:lang w:eastAsia="hu-HU"/>
        </w:rPr>
        <w:t>, gyomtalanítani,</w:t>
      </w: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 lakott ingatlan állagát folyamatosan karbantartani, javítását biztosítani,</w:t>
      </w: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 lakóingatlant rendeltetésszerűen használni,</w:t>
      </w: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az életvitelszerűen lakott lakás és a lakókörnyezet higiénikus állapotának fenntartását biztosítani.</w:t>
      </w: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bCs/>
          <w:iCs/>
          <w:sz w:val="24"/>
          <w:szCs w:val="24"/>
          <w:lang w:eastAsia="hu-HU"/>
        </w:rPr>
        <w:t xml:space="preserve"> A foglalkoztatást helyettesítő támogatásra jogosult személy az állami foglalkoztatási szervnél kéri az álláskeresőként történő nyilvántartásba vételét, valamint köteles az állami foglalkoztatási szervvel együttműködni, az állami foglalkoztatási szerv által felajánlott munkalehetőséget, közfoglalkoztatást elfogadni.</w:t>
      </w: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
          <w:bCs/>
          <w:iCs/>
          <w:sz w:val="24"/>
          <w:szCs w:val="24"/>
          <w:lang w:eastAsia="hu-HU"/>
        </w:rPr>
        <w:t>(4)</w:t>
      </w:r>
      <w:r w:rsidRPr="006D09CE">
        <w:rPr>
          <w:rFonts w:ascii="Times New Roman" w:eastAsia="Times New Roman" w:hAnsi="Times New Roman" w:cs="Times New Roman"/>
          <w:bCs/>
          <w:iCs/>
          <w:sz w:val="24"/>
          <w:szCs w:val="24"/>
          <w:lang w:eastAsia="hu-HU"/>
        </w:rPr>
        <w:t xml:space="preserve"> Amennyiben a (2) és (3) bekezdésben előírtak valamelyike a foglalkoztatást helyettesítő támogatásra jogosult személy neki felróható magatartása miatt nem teljesül, a foglalkoztatást helyettesítő támogatás folyósításának megszüntetésére kerül sor.</w:t>
      </w:r>
    </w:p>
    <w:p w:rsidR="007D50A5" w:rsidRPr="006D09CE" w:rsidRDefault="007D50A5" w:rsidP="007D50A5">
      <w:pPr>
        <w:spacing w:after="0" w:line="240" w:lineRule="auto"/>
        <w:rPr>
          <w:rFonts w:ascii="Times New Roman" w:eastAsia="Times New Roman" w:hAnsi="Times New Roman" w:cs="Times New Roman"/>
          <w:b/>
          <w:i/>
          <w:sz w:val="24"/>
          <w:szCs w:val="24"/>
          <w:lang w:eastAsia="hu-HU"/>
        </w:rPr>
      </w:pPr>
    </w:p>
    <w:p w:rsidR="007D50A5" w:rsidRPr="006D09CE" w:rsidRDefault="007D50A5" w:rsidP="007D50A5">
      <w:pPr>
        <w:spacing w:after="0" w:line="240" w:lineRule="auto"/>
        <w:rPr>
          <w:rFonts w:ascii="Times New Roman" w:eastAsia="Times New Roman" w:hAnsi="Times New Roman" w:cs="Times New Roman"/>
          <w:b/>
          <w:i/>
          <w:sz w:val="24"/>
          <w:szCs w:val="24"/>
          <w:lang w:eastAsia="hu-HU"/>
        </w:rPr>
      </w:pPr>
    </w:p>
    <w:p w:rsidR="007D50A5" w:rsidRPr="006D09CE" w:rsidRDefault="007D50A5" w:rsidP="007D50A5">
      <w:pPr>
        <w:spacing w:after="0" w:line="240" w:lineRule="auto"/>
        <w:rPr>
          <w:rFonts w:ascii="Times New Roman" w:eastAsia="Times New Roman" w:hAnsi="Times New Roman" w:cs="Times New Roman"/>
          <w:b/>
          <w:i/>
          <w:sz w:val="24"/>
          <w:szCs w:val="24"/>
          <w:lang w:eastAsia="hu-HU"/>
        </w:rPr>
      </w:pPr>
    </w:p>
    <w:p w:rsidR="007D50A5" w:rsidRPr="006D09CE" w:rsidRDefault="007D50A5" w:rsidP="007D50A5">
      <w:pPr>
        <w:spacing w:after="0" w:line="240" w:lineRule="auto"/>
        <w:rPr>
          <w:rFonts w:ascii="Times New Roman" w:eastAsia="Times New Roman" w:hAnsi="Times New Roman" w:cs="Times New Roman"/>
          <w:b/>
          <w:i/>
          <w:sz w:val="24"/>
          <w:szCs w:val="24"/>
          <w:lang w:eastAsia="hu-HU"/>
        </w:rPr>
      </w:pPr>
    </w:p>
    <w:p w:rsidR="007D50A5" w:rsidRPr="006D09CE" w:rsidRDefault="007D50A5" w:rsidP="007D50A5">
      <w:pPr>
        <w:spacing w:after="0" w:line="240" w:lineRule="auto"/>
        <w:rPr>
          <w:rFonts w:ascii="Times New Roman" w:eastAsia="Times New Roman" w:hAnsi="Times New Roman" w:cs="Times New Roman"/>
          <w:b/>
          <w:i/>
          <w:sz w:val="24"/>
          <w:szCs w:val="24"/>
          <w:lang w:eastAsia="hu-HU"/>
        </w:rPr>
      </w:pPr>
    </w:p>
    <w:p w:rsidR="007D50A5" w:rsidRPr="006D09CE" w:rsidRDefault="007D50A5" w:rsidP="007D50A5">
      <w:pPr>
        <w:spacing w:after="0" w:line="240" w:lineRule="auto"/>
        <w:rPr>
          <w:rFonts w:ascii="Times New Roman" w:eastAsia="Times New Roman" w:hAnsi="Times New Roman" w:cs="Times New Roman"/>
          <w:b/>
          <w:i/>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i/>
          <w:sz w:val="24"/>
          <w:szCs w:val="24"/>
          <w:lang w:eastAsia="hu-HU"/>
        </w:rPr>
      </w:pPr>
      <w:r w:rsidRPr="006D09CE">
        <w:rPr>
          <w:rFonts w:ascii="Times New Roman" w:eastAsia="Times New Roman" w:hAnsi="Times New Roman" w:cs="Times New Roman"/>
          <w:b/>
          <w:i/>
          <w:sz w:val="24"/>
          <w:szCs w:val="24"/>
          <w:lang w:eastAsia="hu-HU"/>
        </w:rPr>
        <w:t>Rendszeres szociális segély</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 xml:space="preserve">10. § </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(1) Az Sztv. 37. § (1) bekezdése értelmében az az aktív korúak ellátására jogosult személy, aki az ellátásra való jogosultság kezdő napján </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numPr>
          <w:ilvl w:val="0"/>
          <w:numId w:val="9"/>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egészségkárosodott személynek minősül, vagy</w:t>
      </w:r>
    </w:p>
    <w:p w:rsidR="007D50A5" w:rsidRPr="006D09CE" w:rsidRDefault="007D50A5" w:rsidP="007D50A5">
      <w:pPr>
        <w:numPr>
          <w:ilvl w:val="0"/>
          <w:numId w:val="9"/>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rá irányadó nyugdíjkorhatárt öt éven belül betölti, vagy</w:t>
      </w:r>
    </w:p>
    <w:p w:rsidR="007D50A5" w:rsidRPr="006D09CE" w:rsidRDefault="007D50A5" w:rsidP="007D50A5">
      <w:pPr>
        <w:numPr>
          <w:ilvl w:val="0"/>
          <w:numId w:val="9"/>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a Sztv. 37. § (1) </w:t>
      </w:r>
      <w:proofErr w:type="spellStart"/>
      <w:r w:rsidRPr="006D09CE">
        <w:rPr>
          <w:rFonts w:ascii="Times New Roman" w:eastAsia="Times New Roman" w:hAnsi="Times New Roman" w:cs="Times New Roman"/>
          <w:sz w:val="24"/>
          <w:szCs w:val="24"/>
          <w:lang w:eastAsia="hu-HU"/>
        </w:rPr>
        <w:t>bek</w:t>
      </w:r>
      <w:proofErr w:type="spellEnd"/>
      <w:r w:rsidRPr="006D09CE">
        <w:rPr>
          <w:rFonts w:ascii="Times New Roman" w:eastAsia="Times New Roman" w:hAnsi="Times New Roman" w:cs="Times New Roman"/>
          <w:sz w:val="24"/>
          <w:szCs w:val="24"/>
          <w:lang w:eastAsia="hu-HU"/>
        </w:rPr>
        <w:t>. c.) pontjában meghatározottak szerint 14 éven aluli kiskorú gyermeket nevel, vagy</w:t>
      </w:r>
    </w:p>
    <w:p w:rsidR="007D50A5" w:rsidRPr="006D09CE" w:rsidRDefault="007D50A5" w:rsidP="007D50A5">
      <w:pPr>
        <w:numPr>
          <w:ilvl w:val="0"/>
          <w:numId w:val="9"/>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az Sztv. 37. § (1) bekezdés d.) pontja alapján: </w:t>
      </w:r>
    </w:p>
    <w:p w:rsidR="007D50A5" w:rsidRPr="006D09CE" w:rsidRDefault="007D50A5" w:rsidP="007D50A5">
      <w:pPr>
        <w:numPr>
          <w:ilvl w:val="1"/>
          <w:numId w:val="9"/>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szakorvos által igazolt 12. heti terhesség, vagy</w:t>
      </w:r>
    </w:p>
    <w:p w:rsidR="007D50A5" w:rsidRPr="006D09CE" w:rsidRDefault="007D50A5" w:rsidP="007D50A5">
      <w:pPr>
        <w:numPr>
          <w:ilvl w:val="1"/>
          <w:numId w:val="9"/>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pszichiátriai kezelés alatt álló, mentális és pszichés állapot miatt tartós betegség, amelyet a pszichiátriai osztály szakorvosa igazol,</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rendszeres</w:t>
      </w:r>
      <w:proofErr w:type="gramEnd"/>
      <w:r w:rsidRPr="006D09CE">
        <w:rPr>
          <w:rFonts w:ascii="Times New Roman" w:eastAsia="Times New Roman" w:hAnsi="Times New Roman" w:cs="Times New Roman"/>
          <w:sz w:val="24"/>
          <w:szCs w:val="24"/>
          <w:lang w:eastAsia="hu-HU"/>
        </w:rPr>
        <w:t xml:space="preserve"> szociális segélyre jogosult.</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widowControl w:val="0"/>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horndale" w:eastAsia="HG Mincho Light J" w:hAnsi="Thorndale" w:cs="Times New Roman"/>
          <w:b/>
          <w:bCs/>
          <w:color w:val="000000"/>
          <w:sz w:val="26"/>
          <w:szCs w:val="20"/>
          <w:lang w:eastAsia="hu-HU"/>
        </w:rPr>
        <w:t>(2)</w:t>
      </w:r>
      <w:r w:rsidRPr="006D09CE">
        <w:rPr>
          <w:rFonts w:ascii="Thorndale" w:eastAsia="HG Mincho Light J" w:hAnsi="Thorndale" w:cs="Times New Roman"/>
          <w:color w:val="000000"/>
          <w:sz w:val="26"/>
          <w:szCs w:val="20"/>
          <w:lang w:eastAsia="hu-HU"/>
        </w:rPr>
        <w:t xml:space="preserve"> </w:t>
      </w:r>
      <w:r w:rsidRPr="006D09CE">
        <w:rPr>
          <w:rFonts w:ascii="Times New Roman" w:eastAsia="Times New Roman" w:hAnsi="Times New Roman" w:cs="Times New Roman"/>
          <w:color w:val="000000"/>
          <w:sz w:val="24"/>
          <w:szCs w:val="24"/>
          <w:lang w:eastAsia="hu-HU"/>
        </w:rPr>
        <w:t xml:space="preserve">A rendszeres szociális segélyre jogosult személyek vonatkozásában- az egészségkárosodott személyek kivételével- az együttműködésre kijelölt szerv a Bihari Szociális Szolgáltató Központ Kismarjai Irodája (Kismarja Bocskai u. 22 szám /továbbiakban: Családsegítő Szolgálat).  </w:t>
      </w:r>
    </w:p>
    <w:p w:rsidR="007D50A5" w:rsidRPr="006D09CE" w:rsidRDefault="007D50A5" w:rsidP="007D50A5">
      <w:pPr>
        <w:widowControl w:val="0"/>
        <w:suppressAutoHyphens/>
        <w:autoSpaceDE w:val="0"/>
        <w:spacing w:after="0" w:line="240" w:lineRule="auto"/>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b/>
          <w:bCs/>
          <w:color w:val="000000"/>
          <w:sz w:val="24"/>
          <w:szCs w:val="24"/>
          <w:lang w:eastAsia="hu-HU"/>
        </w:rPr>
        <w:t>(3)</w:t>
      </w:r>
      <w:r w:rsidRPr="006D09CE">
        <w:rPr>
          <w:rFonts w:ascii="Times New Roman" w:eastAsia="Times New Roman" w:hAnsi="Times New Roman" w:cs="Times New Roman"/>
          <w:color w:val="000000"/>
          <w:sz w:val="24"/>
          <w:szCs w:val="24"/>
          <w:lang w:eastAsia="hu-HU"/>
        </w:rPr>
        <w:t xml:space="preserve"> A Szt. 37/</w:t>
      </w:r>
      <w:proofErr w:type="gramStart"/>
      <w:r w:rsidRPr="006D09CE">
        <w:rPr>
          <w:rFonts w:ascii="Times New Roman" w:eastAsia="Times New Roman" w:hAnsi="Times New Roman" w:cs="Times New Roman"/>
          <w:color w:val="000000"/>
          <w:sz w:val="24"/>
          <w:szCs w:val="24"/>
          <w:lang w:eastAsia="hu-HU"/>
        </w:rPr>
        <w:t>A</w:t>
      </w:r>
      <w:proofErr w:type="gramEnd"/>
      <w:r w:rsidRPr="006D09CE">
        <w:rPr>
          <w:rFonts w:ascii="Times New Roman" w:eastAsia="Times New Roman" w:hAnsi="Times New Roman" w:cs="Times New Roman"/>
          <w:color w:val="000000"/>
          <w:sz w:val="24"/>
          <w:szCs w:val="24"/>
          <w:lang w:eastAsia="hu-HU"/>
        </w:rPr>
        <w:t xml:space="preserve"> §. (1) bekezdésének b)</w:t>
      </w:r>
      <w:proofErr w:type="spellStart"/>
      <w:r w:rsidRPr="006D09CE">
        <w:rPr>
          <w:rFonts w:ascii="Times New Roman" w:eastAsia="Times New Roman" w:hAnsi="Times New Roman" w:cs="Times New Roman"/>
          <w:color w:val="000000"/>
          <w:sz w:val="24"/>
          <w:szCs w:val="24"/>
          <w:lang w:eastAsia="hu-HU"/>
        </w:rPr>
        <w:t>-d</w:t>
      </w:r>
      <w:proofErr w:type="spellEnd"/>
      <w:r w:rsidRPr="006D09CE">
        <w:rPr>
          <w:rFonts w:ascii="Times New Roman" w:eastAsia="Times New Roman" w:hAnsi="Times New Roman" w:cs="Times New Roman"/>
          <w:color w:val="000000"/>
          <w:sz w:val="24"/>
          <w:szCs w:val="24"/>
          <w:lang w:eastAsia="hu-HU"/>
        </w:rPr>
        <w:t>) pontja szerinti esetekben rendszeres szociális segélyben részesülő személy a segély folyósításának feltételeként együttműködésre köteles a Családsegítő  Szolgálattal.</w:t>
      </w:r>
    </w:p>
    <w:p w:rsidR="007D50A5" w:rsidRPr="006D09CE" w:rsidRDefault="007D50A5" w:rsidP="007D50A5">
      <w:pPr>
        <w:widowControl w:val="0"/>
        <w:suppressAutoHyphens/>
        <w:autoSpaceDE w:val="0"/>
        <w:spacing w:after="0" w:line="240" w:lineRule="auto"/>
        <w:ind w:left="360"/>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b/>
          <w:bCs/>
          <w:color w:val="000000"/>
          <w:sz w:val="24"/>
          <w:szCs w:val="24"/>
          <w:lang w:eastAsia="hu-HU"/>
        </w:rPr>
        <w:t>(4)</w:t>
      </w:r>
      <w:r w:rsidRPr="006D09CE">
        <w:rPr>
          <w:rFonts w:ascii="Times New Roman" w:eastAsia="Times New Roman" w:hAnsi="Times New Roman" w:cs="Times New Roman"/>
          <w:color w:val="000000"/>
          <w:sz w:val="24"/>
          <w:szCs w:val="24"/>
          <w:lang w:eastAsia="hu-HU"/>
        </w:rPr>
        <w:t xml:space="preserve"> A rendszeres szociális segélyben részesülő személy az együttműködés keretében</w:t>
      </w:r>
    </w:p>
    <w:p w:rsidR="007D50A5" w:rsidRPr="006D09CE" w:rsidRDefault="007D50A5" w:rsidP="007D50A5">
      <w:pPr>
        <w:widowControl w:val="0"/>
        <w:tabs>
          <w:tab w:val="num" w:pos="720"/>
        </w:tabs>
        <w:suppressAutoHyphens/>
        <w:autoSpaceDE w:val="0"/>
        <w:spacing w:after="0" w:line="240" w:lineRule="auto"/>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numPr>
          <w:ilvl w:val="0"/>
          <w:numId w:val="10"/>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a Családsegítő Szolgálatnál az aktív korúak ellátására való jogosultságot megállapító határozat jogerőre emelkedésétől számított 15 napon belül nyilvántartásba veteti magát,</w:t>
      </w:r>
    </w:p>
    <w:p w:rsidR="007D50A5" w:rsidRPr="006D09CE" w:rsidRDefault="007D50A5" w:rsidP="007D50A5">
      <w:pPr>
        <w:widowControl w:val="0"/>
        <w:numPr>
          <w:ilvl w:val="0"/>
          <w:numId w:val="10"/>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írásban megállapodik a szociális helyzetéhez és mentális állapotához igazodó beilleszkedést segítő programról,</w:t>
      </w:r>
    </w:p>
    <w:p w:rsidR="007D50A5" w:rsidRPr="006D09CE" w:rsidRDefault="007D50A5" w:rsidP="007D50A5">
      <w:pPr>
        <w:widowControl w:val="0"/>
        <w:numPr>
          <w:ilvl w:val="0"/>
          <w:numId w:val="10"/>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 xml:space="preserve">teljesíti a beilleszkedést segítő programban foglaltakat, </w:t>
      </w:r>
    </w:p>
    <w:p w:rsidR="007D50A5" w:rsidRPr="006D09CE" w:rsidRDefault="007D50A5" w:rsidP="007D50A5">
      <w:pPr>
        <w:widowControl w:val="0"/>
        <w:numPr>
          <w:ilvl w:val="0"/>
          <w:numId w:val="10"/>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köteles a Családsegítő Szolgálattal kapcsolatot tartani, az általuk előírt időpontban megjelenni,</w:t>
      </w:r>
    </w:p>
    <w:p w:rsidR="007D50A5" w:rsidRPr="006D09CE" w:rsidRDefault="007D50A5" w:rsidP="007D50A5">
      <w:pPr>
        <w:widowControl w:val="0"/>
        <w:numPr>
          <w:ilvl w:val="0"/>
          <w:numId w:val="10"/>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köteles a szociális törvényben előírt kötelezettségeinek eleget tenni.</w:t>
      </w:r>
    </w:p>
    <w:p w:rsidR="007D50A5" w:rsidRPr="006D09CE" w:rsidRDefault="007D50A5" w:rsidP="007D50A5">
      <w:pPr>
        <w:widowControl w:val="0"/>
        <w:suppressAutoHyphens/>
        <w:autoSpaceDE w:val="0"/>
        <w:spacing w:after="0" w:line="240" w:lineRule="auto"/>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b/>
          <w:bCs/>
          <w:color w:val="000000"/>
          <w:sz w:val="24"/>
          <w:szCs w:val="24"/>
          <w:lang w:eastAsia="hu-HU"/>
        </w:rPr>
        <w:t>(5)</w:t>
      </w:r>
      <w:r w:rsidRPr="006D09CE">
        <w:rPr>
          <w:rFonts w:ascii="Times New Roman" w:eastAsia="Times New Roman" w:hAnsi="Times New Roman" w:cs="Times New Roman"/>
          <w:color w:val="000000"/>
          <w:sz w:val="24"/>
          <w:szCs w:val="24"/>
          <w:lang w:eastAsia="hu-HU"/>
        </w:rPr>
        <w:t xml:space="preserve"> A Családsegítő Szolgálat kötelezettségei:</w:t>
      </w: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numPr>
          <w:ilvl w:val="0"/>
          <w:numId w:val="11"/>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figyelemmel kíséri az aktív korúak ellátásának megállapításáról szóló határozatban megállapított határidő betartását, és annak megszegése esetén megvizsgálja a mulasztás okát, továbbá a rendszeres szociális segélyre jogosult személyt a jogerős határozat alapján- a Szolgálatnál történő megjelenéskor- nyilvántartásba veszi,</w:t>
      </w:r>
    </w:p>
    <w:p w:rsidR="007D50A5" w:rsidRPr="006D09CE" w:rsidRDefault="007D50A5" w:rsidP="007D50A5">
      <w:pPr>
        <w:widowControl w:val="0"/>
        <w:numPr>
          <w:ilvl w:val="0"/>
          <w:numId w:val="11"/>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tájékoztatja a rendszeres szociális segélyre jogosult személyt, a beilleszkedést segítő programban foglaltakról, az együttműködés eljárási szabályairól,</w:t>
      </w:r>
    </w:p>
    <w:p w:rsidR="007D50A5" w:rsidRPr="006D09CE" w:rsidRDefault="007D50A5" w:rsidP="007D50A5">
      <w:pPr>
        <w:widowControl w:val="0"/>
        <w:numPr>
          <w:ilvl w:val="0"/>
          <w:numId w:val="11"/>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 xml:space="preserve">a nyilvántartásba vételtől számított hatvan napon belül a rendszeres szociális segélyre jogosult személy bevonásával kidolgozza az egyéni élethelyzethez igazodó, beilleszkedést segítő programot, és arról a segélyben részesülő személlyel írásban </w:t>
      </w:r>
      <w:r w:rsidRPr="006D09CE">
        <w:rPr>
          <w:rFonts w:ascii="Times New Roman" w:eastAsia="Times New Roman" w:hAnsi="Times New Roman" w:cs="Times New Roman"/>
          <w:color w:val="000000"/>
          <w:sz w:val="24"/>
          <w:szCs w:val="24"/>
          <w:lang w:eastAsia="hu-HU"/>
        </w:rPr>
        <w:lastRenderedPageBreak/>
        <w:t>megállapodást köt.</w:t>
      </w:r>
    </w:p>
    <w:p w:rsidR="007D50A5" w:rsidRPr="006D09CE" w:rsidRDefault="007D50A5" w:rsidP="007D50A5">
      <w:pPr>
        <w:widowControl w:val="0"/>
        <w:numPr>
          <w:ilvl w:val="0"/>
          <w:numId w:val="11"/>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folyamatosan kapcsolatot tart a rendszeres szociális segélyre jogosult személlyel és legalább háromhavonta személyes találkozás útján figyelemmel kíséri a beilleszkedést segítő programban foglaltak betartását,</w:t>
      </w:r>
    </w:p>
    <w:p w:rsidR="007D50A5" w:rsidRPr="006D09CE" w:rsidRDefault="007D50A5" w:rsidP="007D50A5">
      <w:pPr>
        <w:widowControl w:val="0"/>
        <w:numPr>
          <w:ilvl w:val="0"/>
          <w:numId w:val="11"/>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legalább évente írásos értékelést készít a beilleszkedést segítő program végrehajtásáról, és amennyiben szükséges- a rendszeres szociális segélyre jogosult bevonásával- módosítja a programot, illetve az éves értékelés megküldésével tájékoztatja a jegyzőt a beilleszkedést segítő program végrehajtásáról.</w:t>
      </w:r>
    </w:p>
    <w:p w:rsidR="007D50A5" w:rsidRPr="006D09CE" w:rsidRDefault="007D50A5" w:rsidP="007D50A5">
      <w:pPr>
        <w:widowControl w:val="0"/>
        <w:numPr>
          <w:ilvl w:val="0"/>
          <w:numId w:val="11"/>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 xml:space="preserve">az együttműködési kötelezettség megszegésének napjától számított 15 napon belül jelzi a jegyzőnek az együttműködési kötelezettségének megszegésének tényét, kivéve, ha az együttműködésre kötelezett a megjelenésre előírt határidőt követő 8 napon belül igazolási kérelmet terjesztett elő, és az megalapozottnak minősül, </w:t>
      </w:r>
    </w:p>
    <w:p w:rsidR="007D50A5" w:rsidRPr="006D09CE" w:rsidRDefault="007D50A5" w:rsidP="007D50A5">
      <w:pPr>
        <w:widowControl w:val="0"/>
        <w:numPr>
          <w:ilvl w:val="0"/>
          <w:numId w:val="11"/>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a kapcsolattartásról a családsegítésre meghatározott esetnaplót vezet,</w:t>
      </w: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b/>
          <w:bCs/>
          <w:color w:val="000000"/>
          <w:sz w:val="24"/>
          <w:szCs w:val="24"/>
          <w:lang w:eastAsia="hu-HU"/>
        </w:rPr>
      </w:pP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b/>
          <w:bCs/>
          <w:color w:val="000000"/>
          <w:sz w:val="24"/>
          <w:szCs w:val="24"/>
          <w:lang w:eastAsia="hu-HU"/>
        </w:rPr>
        <w:t>(6)</w:t>
      </w:r>
      <w:r w:rsidRPr="006D09CE">
        <w:rPr>
          <w:rFonts w:ascii="Times New Roman" w:eastAsia="Times New Roman" w:hAnsi="Times New Roman" w:cs="Times New Roman"/>
          <w:color w:val="000000"/>
          <w:sz w:val="24"/>
          <w:szCs w:val="24"/>
          <w:lang w:eastAsia="hu-HU"/>
        </w:rPr>
        <w:t xml:space="preserve"> A beilleszkedést segítő program az együttműködő személy szociális helyzetéhez és      mentális állapotához igazodva kiterjed </w:t>
      </w:r>
      <w:proofErr w:type="gramStart"/>
      <w:r w:rsidRPr="006D09CE">
        <w:rPr>
          <w:rFonts w:ascii="Times New Roman" w:eastAsia="Times New Roman" w:hAnsi="Times New Roman" w:cs="Times New Roman"/>
          <w:color w:val="000000"/>
          <w:sz w:val="24"/>
          <w:szCs w:val="24"/>
          <w:lang w:eastAsia="hu-HU"/>
        </w:rPr>
        <w:t>a</w:t>
      </w:r>
      <w:proofErr w:type="gramEnd"/>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numPr>
          <w:ilvl w:val="0"/>
          <w:numId w:val="12"/>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a Családsegítő Szolgálattal való kapcsolattartásra</w:t>
      </w:r>
    </w:p>
    <w:p w:rsidR="007D50A5" w:rsidRPr="006D09CE" w:rsidRDefault="007D50A5" w:rsidP="007D50A5">
      <w:pPr>
        <w:widowControl w:val="0"/>
        <w:numPr>
          <w:ilvl w:val="0"/>
          <w:numId w:val="12"/>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az együttműködő személy számára előírt, az egyéni képességeket fejlesztő vagy az életmódot formáló foglalkozáson, tanácsadáson, illetőleg munkavégzésre történő felkészülést segítő programban való részvételre,</w:t>
      </w:r>
    </w:p>
    <w:p w:rsidR="007D50A5" w:rsidRPr="006D09CE" w:rsidRDefault="007D50A5" w:rsidP="007D50A5">
      <w:pPr>
        <w:widowControl w:val="0"/>
        <w:numPr>
          <w:ilvl w:val="0"/>
          <w:numId w:val="12"/>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a felajánlott és az iskolai végzettségnek megfelelő oktatásban, képzésben történő részvételre, különösen az általános iskolai végzettség és az első szakképesítés megszerzésére.</w:t>
      </w:r>
    </w:p>
    <w:p w:rsidR="007D50A5" w:rsidRPr="006D09CE" w:rsidRDefault="007D50A5" w:rsidP="007D50A5">
      <w:pPr>
        <w:widowControl w:val="0"/>
        <w:suppressAutoHyphens/>
        <w:autoSpaceDE w:val="0"/>
        <w:spacing w:after="0" w:line="240" w:lineRule="auto"/>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b/>
          <w:bCs/>
          <w:color w:val="000000"/>
          <w:sz w:val="24"/>
          <w:szCs w:val="24"/>
          <w:lang w:eastAsia="hu-HU"/>
        </w:rPr>
        <w:t>(7)</w:t>
      </w:r>
      <w:r w:rsidRPr="006D09CE">
        <w:rPr>
          <w:rFonts w:ascii="Times New Roman" w:eastAsia="Times New Roman" w:hAnsi="Times New Roman" w:cs="Times New Roman"/>
          <w:color w:val="000000"/>
          <w:sz w:val="24"/>
          <w:szCs w:val="24"/>
          <w:lang w:eastAsia="hu-HU"/>
        </w:rPr>
        <w:tab/>
        <w:t>A beilleszkedést segítő program tartalmi elemei:</w:t>
      </w:r>
    </w:p>
    <w:p w:rsidR="007D50A5" w:rsidRPr="006D09CE" w:rsidRDefault="007D50A5" w:rsidP="007D50A5">
      <w:pPr>
        <w:widowControl w:val="0"/>
        <w:tabs>
          <w:tab w:val="num" w:pos="720"/>
        </w:tabs>
        <w:suppressAutoHyphens/>
        <w:autoSpaceDE w:val="0"/>
        <w:spacing w:after="0" w:line="240" w:lineRule="auto"/>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numPr>
          <w:ilvl w:val="0"/>
          <w:numId w:val="13"/>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foglalkoztathatóság javítása, álláskeresésre felkészítés érdekében: egyéni tanácsadás, esetkezelésen belül személyes megerősítés, álláskeresési készségek erősítése, mentálhigiénés tanácsadás, szociális problémák kezelése/esetkezelés,</w:t>
      </w:r>
    </w:p>
    <w:p w:rsidR="007D50A5" w:rsidRPr="006D09CE" w:rsidRDefault="007D50A5" w:rsidP="007D50A5">
      <w:pPr>
        <w:widowControl w:val="0"/>
        <w:numPr>
          <w:ilvl w:val="0"/>
          <w:numId w:val="13"/>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más ellátásba juttatás segítése:</w:t>
      </w:r>
      <w:r w:rsidRPr="006D09CE">
        <w:rPr>
          <w:rFonts w:ascii="Times New Roman" w:eastAsia="Times New Roman" w:hAnsi="Times New Roman" w:cs="Times New Roman"/>
          <w:b/>
          <w:color w:val="000000"/>
          <w:sz w:val="24"/>
          <w:szCs w:val="24"/>
          <w:lang w:eastAsia="hu-HU"/>
        </w:rPr>
        <w:t xml:space="preserve"> </w:t>
      </w:r>
      <w:r w:rsidRPr="006D09CE">
        <w:rPr>
          <w:rFonts w:ascii="Times New Roman" w:eastAsia="Times New Roman" w:hAnsi="Times New Roman" w:cs="Times New Roman"/>
          <w:color w:val="000000"/>
          <w:sz w:val="24"/>
          <w:szCs w:val="24"/>
          <w:lang w:eastAsia="hu-HU"/>
        </w:rPr>
        <w:t xml:space="preserve">nyugdíj, rehabilitációs járadék, gyermeknevelési ellátások, ápolási díj, társadalombiztosítási tanácsadás, ügyintézés segítése, információnyújtás az ellátásokról és </w:t>
      </w:r>
      <w:proofErr w:type="gramStart"/>
      <w:r w:rsidRPr="006D09CE">
        <w:rPr>
          <w:rFonts w:ascii="Times New Roman" w:eastAsia="Times New Roman" w:hAnsi="Times New Roman" w:cs="Times New Roman"/>
          <w:color w:val="000000"/>
          <w:sz w:val="24"/>
          <w:szCs w:val="24"/>
          <w:lang w:eastAsia="hu-HU"/>
        </w:rPr>
        <w:t>munkaerő-piaci kapcsolódásokról</w:t>
      </w:r>
      <w:proofErr w:type="gramEnd"/>
      <w:r w:rsidRPr="006D09CE">
        <w:rPr>
          <w:rFonts w:ascii="Times New Roman" w:eastAsia="Times New Roman" w:hAnsi="Times New Roman" w:cs="Times New Roman"/>
          <w:color w:val="000000"/>
          <w:sz w:val="24"/>
          <w:szCs w:val="24"/>
          <w:lang w:eastAsia="hu-HU"/>
        </w:rPr>
        <w:t>.</w:t>
      </w:r>
    </w:p>
    <w:p w:rsidR="007D50A5" w:rsidRPr="006D09CE" w:rsidRDefault="007D50A5" w:rsidP="007D50A5">
      <w:pPr>
        <w:widowControl w:val="0"/>
        <w:suppressAutoHyphens/>
        <w:autoSpaceDE w:val="0"/>
        <w:spacing w:after="0" w:line="240" w:lineRule="auto"/>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b/>
          <w:bCs/>
          <w:color w:val="000000"/>
          <w:sz w:val="24"/>
          <w:szCs w:val="24"/>
          <w:lang w:eastAsia="hu-HU"/>
        </w:rPr>
        <w:t>(8)</w:t>
      </w:r>
      <w:r w:rsidRPr="006D09CE">
        <w:rPr>
          <w:rFonts w:ascii="Times New Roman" w:eastAsia="Times New Roman" w:hAnsi="Times New Roman" w:cs="Times New Roman"/>
          <w:color w:val="000000"/>
          <w:sz w:val="24"/>
          <w:szCs w:val="24"/>
          <w:lang w:eastAsia="hu-HU"/>
        </w:rPr>
        <w:t xml:space="preserve"> </w:t>
      </w:r>
      <w:r w:rsidRPr="006D09CE">
        <w:rPr>
          <w:rFonts w:ascii="Times New Roman" w:eastAsia="Times New Roman" w:hAnsi="Times New Roman" w:cs="Times New Roman"/>
          <w:color w:val="000000"/>
          <w:sz w:val="24"/>
          <w:szCs w:val="24"/>
          <w:lang w:eastAsia="hu-HU"/>
        </w:rPr>
        <w:tab/>
        <w:t>A jegyző kötelezettségei:</w:t>
      </w: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numPr>
          <w:ilvl w:val="0"/>
          <w:numId w:val="14"/>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a rendszeres szociális segélyre jogosult személy esetében (kivéve az egészségkárosodottak) az aktív korúak ellátására való jogosultságot megállapító határozatot megküldi a Családsegítő Szolgálatnak,</w:t>
      </w:r>
    </w:p>
    <w:p w:rsidR="007D50A5" w:rsidRPr="006D09CE" w:rsidRDefault="007D50A5" w:rsidP="007D50A5">
      <w:pPr>
        <w:widowControl w:val="0"/>
        <w:numPr>
          <w:ilvl w:val="0"/>
          <w:numId w:val="14"/>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horndale" w:eastAsia="HG Mincho Light J" w:hAnsi="Thorndale" w:cs="Times New Roman"/>
          <w:color w:val="000000"/>
          <w:sz w:val="24"/>
          <w:szCs w:val="20"/>
          <w:lang w:eastAsia="hu-HU"/>
        </w:rPr>
        <w:t xml:space="preserve">tájékoztatja a Családsegítő Szolgálatot a rendszeres szociális segély jogosultsági feltételeinek megszűnéséről az önkormányzattal kötött megállapodásról, ha a rendszeres szociális segélyre jogosult személy, a települési önkormányzattal kötött megállapodásban vállalja az álláskeresőként történő nyilvántartásba vételét és az álláskeresési megállapodás megkötését a munkaügyi központtal. </w:t>
      </w:r>
    </w:p>
    <w:p w:rsidR="007D50A5" w:rsidRPr="006D09CE" w:rsidRDefault="007D50A5" w:rsidP="007D50A5">
      <w:pPr>
        <w:widowControl w:val="0"/>
        <w:suppressAutoHyphens/>
        <w:autoSpaceDE w:val="0"/>
        <w:spacing w:after="0" w:line="240" w:lineRule="auto"/>
        <w:ind w:left="360"/>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suppressAutoHyphens/>
        <w:autoSpaceDE w:val="0"/>
        <w:spacing w:after="0" w:line="240" w:lineRule="auto"/>
        <w:ind w:left="360" w:hanging="360"/>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b/>
          <w:bCs/>
          <w:color w:val="000000"/>
          <w:sz w:val="24"/>
          <w:szCs w:val="24"/>
          <w:lang w:eastAsia="hu-HU"/>
        </w:rPr>
        <w:t>(9)</w:t>
      </w:r>
      <w:r w:rsidRPr="006D09CE">
        <w:rPr>
          <w:rFonts w:ascii="Times New Roman" w:eastAsia="Times New Roman" w:hAnsi="Times New Roman" w:cs="Times New Roman"/>
          <w:color w:val="000000"/>
          <w:sz w:val="24"/>
          <w:szCs w:val="24"/>
          <w:lang w:eastAsia="hu-HU"/>
        </w:rPr>
        <w:t xml:space="preserve"> Az együttműködési kötelezettség megszegésének minősül, ha a rendszeres szociális segélyben részesülő személy számára felróható okból:</w:t>
      </w:r>
    </w:p>
    <w:p w:rsidR="007D50A5" w:rsidRPr="006D09CE" w:rsidRDefault="007D50A5" w:rsidP="007D50A5">
      <w:pPr>
        <w:widowControl w:val="0"/>
        <w:suppressAutoHyphens/>
        <w:autoSpaceDE w:val="0"/>
        <w:spacing w:after="0" w:line="240" w:lineRule="auto"/>
        <w:ind w:left="720" w:hanging="720"/>
        <w:jc w:val="both"/>
        <w:rPr>
          <w:rFonts w:ascii="Times New Roman" w:eastAsia="Times New Roman" w:hAnsi="Times New Roman" w:cs="Times New Roman"/>
          <w:color w:val="000000"/>
          <w:sz w:val="24"/>
          <w:szCs w:val="24"/>
          <w:lang w:eastAsia="hu-HU"/>
        </w:rPr>
      </w:pPr>
    </w:p>
    <w:p w:rsidR="007D50A5" w:rsidRPr="006D09CE" w:rsidRDefault="007D50A5" w:rsidP="007D50A5">
      <w:pPr>
        <w:widowControl w:val="0"/>
        <w:numPr>
          <w:ilvl w:val="0"/>
          <w:numId w:val="15"/>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a rendszeres szociális segélyre való jogosultságot megállapító határozatban meghatározott határidőn belül nem jelenik meg a Családsegítő Szolgálatnál,</w:t>
      </w:r>
    </w:p>
    <w:p w:rsidR="007D50A5" w:rsidRPr="006D09CE" w:rsidRDefault="007D50A5" w:rsidP="007D50A5">
      <w:pPr>
        <w:widowControl w:val="0"/>
        <w:numPr>
          <w:ilvl w:val="0"/>
          <w:numId w:val="15"/>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lastRenderedPageBreak/>
        <w:t>a Családsegítő Szolgálat által előírt időpontban nem jelenik meg és távolmaradását, nem igazolja (az akadályoztatást megszűnését követő 8 napon belül)</w:t>
      </w:r>
    </w:p>
    <w:p w:rsidR="007D50A5" w:rsidRPr="006D09CE" w:rsidRDefault="007D50A5" w:rsidP="007D50A5">
      <w:pPr>
        <w:widowControl w:val="0"/>
        <w:numPr>
          <w:ilvl w:val="0"/>
          <w:numId w:val="15"/>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imes New Roman" w:eastAsia="Times New Roman" w:hAnsi="Times New Roman" w:cs="Times New Roman"/>
          <w:color w:val="000000"/>
          <w:sz w:val="24"/>
          <w:szCs w:val="24"/>
          <w:lang w:eastAsia="hu-HU"/>
        </w:rPr>
        <w:t>a számára előírt foglalkozáson, tanácsadáson nem vesz részt,</w:t>
      </w:r>
    </w:p>
    <w:p w:rsidR="007D50A5" w:rsidRPr="006D09CE" w:rsidRDefault="007D50A5" w:rsidP="007D50A5">
      <w:pPr>
        <w:widowControl w:val="0"/>
        <w:numPr>
          <w:ilvl w:val="0"/>
          <w:numId w:val="15"/>
        </w:numPr>
        <w:suppressAutoHyphens/>
        <w:autoSpaceDE w:val="0"/>
        <w:spacing w:after="0" w:line="240" w:lineRule="auto"/>
        <w:jc w:val="both"/>
        <w:rPr>
          <w:rFonts w:ascii="Times New Roman" w:eastAsia="Times New Roman" w:hAnsi="Times New Roman" w:cs="Times New Roman"/>
          <w:color w:val="000000"/>
          <w:sz w:val="24"/>
          <w:szCs w:val="24"/>
          <w:lang w:eastAsia="hu-HU"/>
        </w:rPr>
      </w:pPr>
      <w:r w:rsidRPr="006D09CE">
        <w:rPr>
          <w:rFonts w:ascii="Thorndale" w:eastAsia="HG Mincho Light J" w:hAnsi="Thorndale" w:cs="Times New Roman"/>
          <w:color w:val="000000"/>
          <w:sz w:val="24"/>
          <w:szCs w:val="20"/>
          <w:lang w:eastAsia="hu-HU"/>
        </w:rPr>
        <w:t>a beilleszkedést segítő programban meghatározottakat nem hajtja végre</w:t>
      </w:r>
    </w:p>
    <w:p w:rsidR="007D50A5" w:rsidRPr="006D09CE" w:rsidRDefault="007D50A5" w:rsidP="007D50A5">
      <w:pPr>
        <w:keepNext/>
        <w:spacing w:after="0" w:line="240" w:lineRule="auto"/>
        <w:jc w:val="center"/>
        <w:outlineLvl w:val="0"/>
        <w:rPr>
          <w:rFonts w:ascii="Times New Roman" w:eastAsia="Times New Roman" w:hAnsi="Times New Roman" w:cs="Times New Roman"/>
          <w:b/>
          <w:i/>
          <w:iCs/>
          <w:sz w:val="24"/>
          <w:szCs w:val="24"/>
          <w:lang w:eastAsia="hu-HU"/>
        </w:rPr>
      </w:pPr>
    </w:p>
    <w:p w:rsidR="007D50A5" w:rsidRPr="006D09CE" w:rsidRDefault="007D50A5" w:rsidP="007D50A5">
      <w:pPr>
        <w:keepNext/>
        <w:spacing w:after="0" w:line="240" w:lineRule="auto"/>
        <w:jc w:val="center"/>
        <w:outlineLvl w:val="0"/>
        <w:rPr>
          <w:rFonts w:ascii="Times New Roman" w:eastAsia="Times New Roman" w:hAnsi="Times New Roman" w:cs="Times New Roman"/>
          <w:b/>
          <w:i/>
          <w:iCs/>
          <w:sz w:val="24"/>
          <w:szCs w:val="24"/>
          <w:lang w:eastAsia="hu-HU"/>
        </w:rPr>
      </w:pPr>
      <w:r w:rsidRPr="006D09CE">
        <w:rPr>
          <w:rFonts w:ascii="Times New Roman" w:eastAsia="Times New Roman" w:hAnsi="Times New Roman" w:cs="Times New Roman"/>
          <w:b/>
          <w:i/>
          <w:iCs/>
          <w:sz w:val="24"/>
          <w:szCs w:val="24"/>
          <w:lang w:eastAsia="hu-HU"/>
        </w:rPr>
        <w:t>Lakásfenntartási támogatás</w:t>
      </w:r>
    </w:p>
    <w:p w:rsidR="007D50A5" w:rsidRPr="006D09CE" w:rsidRDefault="007D50A5" w:rsidP="007D50A5">
      <w:pPr>
        <w:spacing w:after="0" w:line="240" w:lineRule="auto"/>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11. §</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(1) A normatív lakásfenntartási támogatásra való jogosultság feltétele, hogy a kérelem benyújtója, illetve az ellátás jogosultja a lakókörnyezet rendezettségének biztosítása körében köteles</w:t>
      </w: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az életvitelszerűen lakott lakást vagy házat és annak udvarát, a kerítéssel kívül határos területet, járdát tisztán tartani,</w:t>
      </w: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az életvitelszerűen lakott lakáshoz tartozó kertet tisztán tartani, megművelni,</w:t>
      </w: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 lakott ingatlan állagát folyamatosan karbantartani, javítását biztosítani,</w:t>
      </w: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 lakóingatlant rendeltetésszerűen használni,</w:t>
      </w:r>
    </w:p>
    <w:p w:rsidR="007D50A5" w:rsidRPr="006D09CE" w:rsidRDefault="007D50A5" w:rsidP="007D50A5">
      <w:pPr>
        <w:numPr>
          <w:ilvl w:val="0"/>
          <w:numId w:val="8"/>
        </w:num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az életvitelszerűen lakott lakás és a lakókörnyezet higiénikus állapotának fenntartását biztosítani.</w:t>
      </w: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(2) A jegyző a rendeletben megállapított feltételek teljesítésére a kérelmezőt ötnapos határidő kitűzésével felszólítja.</w:t>
      </w: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Cs/>
          <w:iCs/>
          <w:sz w:val="24"/>
          <w:szCs w:val="24"/>
          <w:lang w:eastAsia="hu-HU"/>
        </w:rPr>
        <w:t>(3) Amennyiben a kérelmező vagy a jogosult a feltételeknek felszólítás ellenére sem tesz eleget, a kérelmet el kell utasítani, vagy a megállapított támogatást meg kell szüntetni.</w:t>
      </w:r>
    </w:p>
    <w:p w:rsidR="007D50A5" w:rsidRPr="006D09CE" w:rsidRDefault="007D50A5" w:rsidP="007D50A5">
      <w:pPr>
        <w:spacing w:after="0" w:line="240" w:lineRule="auto"/>
        <w:rPr>
          <w:rFonts w:ascii="Times New Roman" w:eastAsia="Times New Roman" w:hAnsi="Times New Roman" w:cs="Times New Roman"/>
          <w:b/>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iCs/>
          <w:sz w:val="24"/>
          <w:szCs w:val="24"/>
          <w:lang w:eastAsia="hu-HU"/>
        </w:rPr>
      </w:pPr>
      <w:r w:rsidRPr="006D09CE">
        <w:rPr>
          <w:rFonts w:ascii="Times New Roman" w:eastAsia="Times New Roman" w:hAnsi="Times New Roman" w:cs="Times New Roman"/>
          <w:b/>
          <w:iCs/>
          <w:sz w:val="24"/>
          <w:szCs w:val="24"/>
          <w:lang w:eastAsia="hu-HU"/>
        </w:rPr>
        <w:t>Önkormányzati segély</w:t>
      </w:r>
    </w:p>
    <w:p w:rsidR="007D50A5" w:rsidRPr="006D09CE" w:rsidRDefault="007D50A5" w:rsidP="007D50A5">
      <w:pPr>
        <w:spacing w:after="0" w:line="240" w:lineRule="auto"/>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12. §</w:t>
      </w:r>
    </w:p>
    <w:p w:rsidR="007D50A5" w:rsidRPr="006D09CE" w:rsidRDefault="007D50A5" w:rsidP="007D50A5">
      <w:pPr>
        <w:spacing w:after="0" w:line="240" w:lineRule="auto"/>
        <w:jc w:val="both"/>
        <w:rPr>
          <w:rFonts w:ascii="Times New Roman" w:eastAsia="Times New Roman" w:hAnsi="Times New Roman" w:cs="Times New Roman"/>
          <w:iCs/>
          <w:sz w:val="26"/>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iCs/>
          <w:sz w:val="24"/>
          <w:szCs w:val="24"/>
          <w:lang w:eastAsia="hu-HU"/>
        </w:rPr>
        <w:t>(1)</w:t>
      </w:r>
      <w:r w:rsidRPr="006D09CE">
        <w:rPr>
          <w:rFonts w:ascii="Times New Roman" w:eastAsia="Times New Roman" w:hAnsi="Times New Roman" w:cs="Times New Roman"/>
          <w:iCs/>
          <w:sz w:val="24"/>
          <w:szCs w:val="24"/>
          <w:lang w:eastAsia="hu-HU"/>
        </w:rPr>
        <w:t xml:space="preserve"> A Képviselő-testület a létfenntartást veszélyeztető rendkívüli élethelyzetbe került, valamint időszakosan vagy tartósan létfenntartási gondokkal küzdő szociális rászorult családok részére önkormányzati segélyt nyújt.</w:t>
      </w:r>
    </w:p>
    <w:p w:rsidR="007D50A5" w:rsidRPr="006D09CE" w:rsidRDefault="007D50A5" w:rsidP="007D50A5">
      <w:pPr>
        <w:spacing w:after="0" w:line="240" w:lineRule="auto"/>
        <w:jc w:val="both"/>
        <w:rPr>
          <w:rFonts w:ascii="Times New Roman" w:eastAsia="Times New Roman" w:hAnsi="Times New Roman" w:cs="Times New Roman"/>
          <w:b/>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iCs/>
          <w:sz w:val="24"/>
          <w:szCs w:val="24"/>
          <w:lang w:eastAsia="hu-HU"/>
        </w:rPr>
        <w:t>(2</w:t>
      </w:r>
      <w:r w:rsidRPr="006D09CE">
        <w:rPr>
          <w:rFonts w:ascii="Times New Roman" w:eastAsia="Times New Roman" w:hAnsi="Times New Roman" w:cs="Times New Roman"/>
          <w:iCs/>
          <w:sz w:val="24"/>
          <w:szCs w:val="24"/>
          <w:lang w:eastAsia="hu-HU"/>
        </w:rPr>
        <w:t>) Önkormányzati segély adható</w:t>
      </w:r>
    </w:p>
    <w:p w:rsidR="007D50A5" w:rsidRPr="006D09CE" w:rsidRDefault="007D50A5" w:rsidP="007D50A5">
      <w:pPr>
        <w:numPr>
          <w:ilvl w:val="0"/>
          <w:numId w:val="38"/>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eseti segély,</w:t>
      </w:r>
    </w:p>
    <w:p w:rsidR="007D50A5" w:rsidRPr="006D09CE" w:rsidRDefault="007D50A5" w:rsidP="007D50A5">
      <w:pPr>
        <w:numPr>
          <w:ilvl w:val="0"/>
          <w:numId w:val="38"/>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temetés költségeihez való hozzájárulás,</w:t>
      </w:r>
    </w:p>
    <w:p w:rsidR="007D50A5" w:rsidRPr="006D09CE" w:rsidRDefault="007D50A5" w:rsidP="007D50A5">
      <w:pPr>
        <w:numPr>
          <w:ilvl w:val="0"/>
          <w:numId w:val="38"/>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gyermekneveléssel kapcsolatos kiadások támogatása vagy</w:t>
      </w:r>
    </w:p>
    <w:p w:rsidR="007D50A5" w:rsidRPr="006D09CE" w:rsidRDefault="007D50A5" w:rsidP="007D50A5">
      <w:pPr>
        <w:numPr>
          <w:ilvl w:val="0"/>
          <w:numId w:val="38"/>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szociális kölcsön formájában.</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iCs/>
          <w:sz w:val="24"/>
          <w:szCs w:val="24"/>
          <w:lang w:eastAsia="hu-HU"/>
        </w:rPr>
        <w:t xml:space="preserve"> Elsősorban azokat a személyeket indokolt önkormányzati segélyben részesíteni, akik önmaguk, illetve családjuk létfenntartásáról más módon nem tudnak gondoskodni, vagy alkalmanként jelentkező többletkiadások, különösen betegség, elemi kár miatt anyagi segítségre szorulnak, és akiknek családjában az egy főre számított havi jövedelem nem haladja meg az öregségi nyugdíj mindenkori </w:t>
      </w:r>
      <w:r w:rsidRPr="006D09CE">
        <w:rPr>
          <w:rFonts w:ascii="Times New Roman" w:eastAsia="Times New Roman" w:hAnsi="Times New Roman" w:cs="Times New Roman"/>
          <w:b/>
          <w:iCs/>
          <w:sz w:val="24"/>
          <w:szCs w:val="24"/>
          <w:lang w:eastAsia="hu-HU"/>
        </w:rPr>
        <w:t>legkisebb összegének 130 %-át</w:t>
      </w:r>
      <w:r w:rsidRPr="006D09CE">
        <w:rPr>
          <w:rFonts w:ascii="Times New Roman" w:eastAsia="Times New Roman" w:hAnsi="Times New Roman" w:cs="Times New Roman"/>
          <w:iCs/>
          <w:sz w:val="24"/>
          <w:szCs w:val="24"/>
          <w:lang w:eastAsia="hu-HU"/>
        </w:rPr>
        <w:t>, egyedül élő esetén annak 150 %-át.</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lastRenderedPageBreak/>
        <w:t>(4)</w:t>
      </w:r>
      <w:r w:rsidRPr="006D09CE">
        <w:rPr>
          <w:rFonts w:ascii="Times New Roman" w:eastAsia="Times New Roman" w:hAnsi="Times New Roman" w:cs="Times New Roman"/>
          <w:iCs/>
          <w:sz w:val="24"/>
          <w:szCs w:val="24"/>
          <w:lang w:eastAsia="hu-HU"/>
        </w:rPr>
        <w:t xml:space="preserve"> A kivételes méltánylást igénylő esetben az egy főre jutó havi családi jövedelemhatár számításánál az (1) bekezdésben meghatározott összegtől legfeljebb 200%-kal el lehet térni.</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(5)</w:t>
      </w:r>
      <w:r w:rsidRPr="006D09CE">
        <w:rPr>
          <w:rFonts w:ascii="Times New Roman" w:eastAsia="Times New Roman" w:hAnsi="Times New Roman" w:cs="Times New Roman"/>
          <w:iCs/>
          <w:sz w:val="24"/>
          <w:szCs w:val="24"/>
          <w:lang w:eastAsia="hu-HU"/>
        </w:rPr>
        <w:t xml:space="preserve"> Az önkormányzati segély egyszeri összege nem lehet kevesebb 1.000 Ft-nál, de nem haladhatja meg a mindenkori saját jogú öregségi nyugdíjminimum összegét.</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(6)</w:t>
      </w:r>
      <w:r w:rsidRPr="006D09CE">
        <w:rPr>
          <w:rFonts w:ascii="Times New Roman" w:eastAsia="Times New Roman" w:hAnsi="Times New Roman" w:cs="Times New Roman"/>
          <w:iCs/>
          <w:sz w:val="24"/>
          <w:szCs w:val="24"/>
          <w:lang w:eastAsia="hu-HU"/>
        </w:rPr>
        <w:t xml:space="preserve"> Az önkormányzati segélyt vissza nem térítendő támogatásként kapja a rászoruló.</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iCs/>
          <w:sz w:val="24"/>
          <w:szCs w:val="24"/>
          <w:lang w:eastAsia="hu-HU"/>
        </w:rPr>
      </w:pPr>
      <w:r w:rsidRPr="006D09CE">
        <w:rPr>
          <w:rFonts w:ascii="Times New Roman" w:eastAsia="Times New Roman" w:hAnsi="Times New Roman" w:cs="Times New Roman"/>
          <w:b/>
          <w:iCs/>
          <w:sz w:val="24"/>
          <w:szCs w:val="24"/>
          <w:lang w:eastAsia="hu-HU"/>
        </w:rPr>
        <w:t>Eseti segély</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iCs/>
          <w:sz w:val="24"/>
          <w:szCs w:val="24"/>
          <w:lang w:eastAsia="hu-HU"/>
        </w:rPr>
      </w:pPr>
      <w:r w:rsidRPr="006D09CE">
        <w:rPr>
          <w:rFonts w:ascii="Times New Roman" w:eastAsia="Times New Roman" w:hAnsi="Times New Roman" w:cs="Times New Roman"/>
          <w:b/>
          <w:iCs/>
          <w:sz w:val="24"/>
          <w:szCs w:val="24"/>
          <w:lang w:eastAsia="hu-HU"/>
        </w:rPr>
        <w:t>12/A.§</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iCs/>
          <w:sz w:val="24"/>
          <w:szCs w:val="24"/>
          <w:lang w:eastAsia="hu-HU"/>
        </w:rPr>
        <w:t xml:space="preserve">(1) </w:t>
      </w:r>
      <w:r w:rsidRPr="006D09CE">
        <w:rPr>
          <w:rFonts w:ascii="Times New Roman" w:eastAsia="Times New Roman" w:hAnsi="Times New Roman" w:cs="Times New Roman"/>
          <w:iCs/>
          <w:sz w:val="24"/>
          <w:szCs w:val="24"/>
          <w:lang w:eastAsia="hu-HU"/>
        </w:rPr>
        <w:t>Eseti segély abban az esetben állapítható meg, ha a kérelmező krízishelyzetbe került. Krízisnek kell tekintetni különösen, ha a kérelmező vagy családtagja</w:t>
      </w:r>
    </w:p>
    <w:p w:rsidR="007D50A5" w:rsidRPr="006D09CE" w:rsidRDefault="007D50A5" w:rsidP="007D50A5">
      <w:pPr>
        <w:numPr>
          <w:ilvl w:val="0"/>
          <w:numId w:val="39"/>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betegségével kapcsolatos gyógyszereit nem tudja kiváltani (felírt vények bemutatása esetén,)</w:t>
      </w:r>
    </w:p>
    <w:p w:rsidR="007D50A5" w:rsidRPr="006D09CE" w:rsidRDefault="007D50A5" w:rsidP="007D50A5">
      <w:pPr>
        <w:numPr>
          <w:ilvl w:val="0"/>
          <w:numId w:val="39"/>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kórházi kezelést, műtéti beavatkozást, gyógyászati segédeszközt, rehabilitációt vesz igénybe (vonatkozó igazolások bemutatásával),</w:t>
      </w:r>
    </w:p>
    <w:p w:rsidR="007D50A5" w:rsidRPr="006D09CE" w:rsidRDefault="007D50A5" w:rsidP="007D50A5">
      <w:pPr>
        <w:numPr>
          <w:ilvl w:val="0"/>
          <w:numId w:val="39"/>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közüzemi szolgáltató által kiállított számlát nem tudja megfizetni (számla bemutatásával),</w:t>
      </w:r>
    </w:p>
    <w:p w:rsidR="007D50A5" w:rsidRPr="006D09CE" w:rsidRDefault="007D50A5" w:rsidP="007D50A5">
      <w:pPr>
        <w:numPr>
          <w:ilvl w:val="0"/>
          <w:numId w:val="39"/>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munkanélkülivé vált (igazolt álláskeresési támogatásra való jogosultság, vagy az állami foglalkoztatási szervvel való együttműködésről szóló okirattal) vagy</w:t>
      </w:r>
    </w:p>
    <w:p w:rsidR="007D50A5" w:rsidRPr="006D09CE" w:rsidRDefault="007D50A5" w:rsidP="007D50A5">
      <w:pPr>
        <w:numPr>
          <w:ilvl w:val="0"/>
          <w:numId w:val="39"/>
        </w:numPr>
        <w:spacing w:after="0" w:line="240" w:lineRule="auto"/>
        <w:contextualSpacing/>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kötelező iskoláztatással kapcsolatos fizetési kötelezettségének nem tud eleget tenni (közoktatási intézmény igazolása alapján).</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
          <w:iCs/>
          <w:sz w:val="24"/>
          <w:szCs w:val="24"/>
          <w:lang w:eastAsia="hu-HU"/>
        </w:rPr>
      </w:pPr>
      <w:r w:rsidRPr="006D09CE">
        <w:rPr>
          <w:rFonts w:ascii="Times New Roman" w:eastAsia="Times New Roman" w:hAnsi="Times New Roman" w:cs="Times New Roman"/>
          <w:b/>
          <w:iCs/>
          <w:sz w:val="24"/>
          <w:szCs w:val="24"/>
          <w:lang w:eastAsia="hu-HU"/>
        </w:rPr>
        <w:t>(2) hatályon kívül helyezve</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iCs/>
          <w:sz w:val="24"/>
          <w:szCs w:val="24"/>
          <w:lang w:eastAsia="hu-HU"/>
        </w:rPr>
      </w:pPr>
      <w:r w:rsidRPr="006D09CE">
        <w:rPr>
          <w:rFonts w:ascii="Times New Roman" w:eastAsia="Times New Roman" w:hAnsi="Times New Roman" w:cs="Times New Roman"/>
          <w:b/>
          <w:iCs/>
          <w:sz w:val="24"/>
          <w:szCs w:val="24"/>
          <w:lang w:eastAsia="hu-HU"/>
        </w:rPr>
        <w:t>Temetés költségeihez való hozzájárulás</w:t>
      </w:r>
    </w:p>
    <w:p w:rsidR="007D50A5" w:rsidRPr="006D09CE" w:rsidRDefault="007D50A5" w:rsidP="007D50A5">
      <w:pPr>
        <w:spacing w:after="0" w:line="240" w:lineRule="auto"/>
        <w:jc w:val="center"/>
        <w:rPr>
          <w:rFonts w:ascii="Times New Roman" w:eastAsia="Times New Roman" w:hAnsi="Times New Roman" w:cs="Times New Roman"/>
          <w:b/>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12/B. §</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 Polgármester az eltemettetés költségeihez való hozzájárulás érdekében önkormányzati segélyt állapít meg annak, aki az elhunyt személy eltemettetéséről gondoskodott</w:t>
      </w:r>
    </w:p>
    <w:p w:rsidR="007D50A5" w:rsidRPr="006D09CE" w:rsidRDefault="007D50A5" w:rsidP="007D50A5">
      <w:pPr>
        <w:numPr>
          <w:ilvl w:val="0"/>
          <w:numId w:val="17"/>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annak ellenére, hogy arra nem volt köteles, vagy</w:t>
      </w:r>
    </w:p>
    <w:p w:rsidR="007D50A5" w:rsidRPr="006D09CE" w:rsidRDefault="007D50A5" w:rsidP="007D50A5">
      <w:pPr>
        <w:numPr>
          <w:ilvl w:val="0"/>
          <w:numId w:val="17"/>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tartásra köteles hozzátartozó volt ugyan, de a temetési költségek viselése saját, illetve családja létfenntartását veszélyezteti, és akinek a családjában az egy főre jutó havi jövedelem nem haladja meg az öregségi nyugdíj mindenkori legkisebb összegének a háromszorosát. </w:t>
      </w:r>
    </w:p>
    <w:p w:rsidR="007D50A5" w:rsidRPr="006D09CE" w:rsidRDefault="007D50A5" w:rsidP="007D50A5">
      <w:pPr>
        <w:spacing w:after="0" w:line="240" w:lineRule="auto"/>
        <w:ind w:left="360"/>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A temetés költségeihez való hozzájárulás érdekében az önkormányzati segély összege nem lehet kevesebb a helyben szokásos, legolcsóbb temetés 10 %-ánál, de elérheti annak teljes összegét, ha a temetési költségek viselése a kérelmezőnek vagy családjának a létfenntartását veszélyezteti.</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iCs/>
          <w:sz w:val="24"/>
          <w:szCs w:val="24"/>
          <w:lang w:eastAsia="hu-HU"/>
        </w:rPr>
        <w:t xml:space="preserve"> A helyben szokásos legolcsóbb temetés összegét a rendelet melléklete tartalmazza.</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(4)</w:t>
      </w:r>
      <w:r w:rsidRPr="006D09CE">
        <w:rPr>
          <w:rFonts w:ascii="Times New Roman" w:eastAsia="Times New Roman" w:hAnsi="Times New Roman" w:cs="Times New Roman"/>
          <w:iCs/>
          <w:sz w:val="24"/>
          <w:szCs w:val="24"/>
          <w:lang w:eastAsia="hu-HU"/>
        </w:rPr>
        <w:t xml:space="preserve"> A temetés költségeihez való hozzájárulás érdekében önkormányzati segély iránti kérelmet a haláleset bekövetkeztétől számított 60 napon belül lehet benyújtani az Esztári Közös Önkormányzati Hivatal Kismarjai Kirendeltségének Szociális Irodáján.</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lastRenderedPageBreak/>
        <w:t>(5)</w:t>
      </w:r>
      <w:r w:rsidRPr="006D09CE">
        <w:rPr>
          <w:rFonts w:ascii="Times New Roman" w:eastAsia="Times New Roman" w:hAnsi="Times New Roman" w:cs="Times New Roman"/>
          <w:iCs/>
          <w:sz w:val="24"/>
          <w:szCs w:val="24"/>
          <w:lang w:eastAsia="hu-HU"/>
        </w:rPr>
        <w:t xml:space="preserve"> A kérelemhez, a kérelem benyújtásával egyidejűleg mellékelni kell a temetés költségeiről a segélyt kérő vagy egy háztartásban élő családtagja nevére kiállított számlák eredeti példányát, valamint ha a haláleset helye szerint nem a Kismarja Község Önkormányzata lenne illetékes, be kell mutatni az elhunyt halotti anyakönyvi kivonatát is.</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(6)</w:t>
      </w:r>
      <w:r w:rsidRPr="006D09CE">
        <w:rPr>
          <w:rFonts w:ascii="Times New Roman" w:eastAsia="Times New Roman" w:hAnsi="Times New Roman" w:cs="Times New Roman"/>
          <w:iCs/>
          <w:sz w:val="24"/>
          <w:szCs w:val="24"/>
          <w:lang w:eastAsia="hu-HU"/>
        </w:rPr>
        <w:t xml:space="preserve"> A kérelmező a temetés költségeihez való hozzájárulás érdekében önkormányzati segély természetbeni megállapítását is kérheti. Ebben az esetben a temetési segély összegét a kérelemben és a határozatban megjelölt temetési szolgáltatást végző számlájára kell átutalni.</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(7) Nem állapítható meg temetés költségeihez való hozzájárulás érdekében önkormányzati segély annak</w:t>
      </w:r>
    </w:p>
    <w:p w:rsidR="007D50A5" w:rsidRPr="006D09CE" w:rsidRDefault="007D50A5" w:rsidP="007D50A5">
      <w:pPr>
        <w:numPr>
          <w:ilvl w:val="0"/>
          <w:numId w:val="18"/>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aki a hadigondozásról szóló 1994. évi XLV. Tv. alapján temetési hozzájárulásban részesül,</w:t>
      </w:r>
    </w:p>
    <w:p w:rsidR="007D50A5" w:rsidRPr="006D09CE" w:rsidRDefault="007D50A5" w:rsidP="007D50A5">
      <w:pPr>
        <w:numPr>
          <w:ilvl w:val="0"/>
          <w:numId w:val="18"/>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akinek a családjában az egy főre eső jövedelem eléri, vagy meghaladja az öregségi nyugdíj mindenkori legkisebb összegének 250 %-át, egyedülálló esetében a 350 %-át</w:t>
      </w:r>
    </w:p>
    <w:p w:rsidR="007D50A5" w:rsidRPr="006D09CE" w:rsidRDefault="007D50A5" w:rsidP="007D50A5">
      <w:pPr>
        <w:spacing w:after="0" w:line="240" w:lineRule="auto"/>
        <w:rPr>
          <w:rFonts w:ascii="Times New Roman" w:eastAsia="Times New Roman" w:hAnsi="Times New Roman" w:cs="Times New Roman"/>
          <w:b/>
          <w:bCs/>
          <w:iCs/>
          <w:sz w:val="28"/>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iCs/>
          <w:sz w:val="24"/>
          <w:szCs w:val="24"/>
          <w:lang w:eastAsia="hu-HU"/>
        </w:rPr>
      </w:pPr>
      <w:r w:rsidRPr="006D09CE">
        <w:rPr>
          <w:rFonts w:ascii="Times New Roman" w:eastAsia="Times New Roman" w:hAnsi="Times New Roman" w:cs="Times New Roman"/>
          <w:b/>
          <w:iCs/>
          <w:sz w:val="24"/>
          <w:szCs w:val="24"/>
          <w:lang w:eastAsia="hu-HU"/>
        </w:rPr>
        <w:t>Gyermekneveléssel kapcsolatos kiadások támogatása</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12/C.§</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
          <w:bCs/>
          <w:iCs/>
          <w:sz w:val="24"/>
          <w:szCs w:val="24"/>
          <w:lang w:eastAsia="hu-HU"/>
        </w:rPr>
        <w:t xml:space="preserve">(1) </w:t>
      </w:r>
      <w:r w:rsidRPr="006D09CE">
        <w:rPr>
          <w:rFonts w:ascii="Times New Roman" w:eastAsia="Times New Roman" w:hAnsi="Times New Roman" w:cs="Times New Roman"/>
          <w:bCs/>
          <w:iCs/>
          <w:sz w:val="24"/>
          <w:szCs w:val="24"/>
          <w:lang w:eastAsia="hu-HU"/>
        </w:rPr>
        <w:t>A 14. § (2) bekezdés c.) pontja szerint gyermekneveléssel kapcsolatos kiadások támogatására jogosult gyermek törvényes képviselője és a fiatal felnőtt rászorultságára tekintettel, aki a Szt. szerinti időszakosan létfenntartási gondokkal küzd, vagy létfenntartását veszélyeztető rendkívüli élethelyzetbe került.</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(2) A megállapítható gyermekneveléssel kapcsolatos kiadások támogatásának összege alkalmanként nem haladhatja meg az 5.000.- Ft-ot.</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iCs/>
          <w:sz w:val="24"/>
          <w:szCs w:val="24"/>
          <w:lang w:eastAsia="hu-HU"/>
        </w:rPr>
      </w:pPr>
      <w:r w:rsidRPr="006D09CE">
        <w:rPr>
          <w:rFonts w:ascii="Times New Roman" w:eastAsia="Times New Roman" w:hAnsi="Times New Roman" w:cs="Times New Roman"/>
          <w:b/>
          <w:bCs/>
          <w:iCs/>
          <w:sz w:val="24"/>
          <w:szCs w:val="24"/>
          <w:lang w:eastAsia="hu-HU"/>
        </w:rPr>
        <w:t xml:space="preserve">(3) </w:t>
      </w:r>
      <w:r w:rsidRPr="006D09CE">
        <w:rPr>
          <w:rFonts w:ascii="Times New Roman" w:eastAsia="Times New Roman" w:hAnsi="Times New Roman" w:cs="Times New Roman"/>
          <w:bCs/>
          <w:iCs/>
          <w:sz w:val="24"/>
          <w:szCs w:val="24"/>
          <w:lang w:eastAsia="hu-HU"/>
        </w:rPr>
        <w:t>A (2) bekezdésben meghatározott keretösszeghez képest alacsonyabb összegű támogatást kell megállapítani, amennyiben a létfenntartást veszélyeztető rendkívüli élethelyzet a keretösszeghez képest alacsonyabb összegű támogatás megállapításával elhárítható.</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Szociális kölcsön</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12/D. §</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 szociális törvény 45 §. (1) </w:t>
      </w:r>
      <w:proofErr w:type="spellStart"/>
      <w:r w:rsidRPr="006D09CE">
        <w:rPr>
          <w:rFonts w:ascii="Times New Roman" w:eastAsia="Times New Roman" w:hAnsi="Times New Roman" w:cs="Times New Roman"/>
          <w:iCs/>
          <w:sz w:val="24"/>
          <w:szCs w:val="24"/>
          <w:lang w:eastAsia="hu-HU"/>
        </w:rPr>
        <w:t>bek.-</w:t>
      </w:r>
      <w:proofErr w:type="gramStart"/>
      <w:r w:rsidRPr="006D09CE">
        <w:rPr>
          <w:rFonts w:ascii="Times New Roman" w:eastAsia="Times New Roman" w:hAnsi="Times New Roman" w:cs="Times New Roman"/>
          <w:iCs/>
          <w:sz w:val="24"/>
          <w:szCs w:val="24"/>
          <w:lang w:eastAsia="hu-HU"/>
        </w:rPr>
        <w:t>e</w:t>
      </w:r>
      <w:proofErr w:type="spellEnd"/>
      <w:proofErr w:type="gramEnd"/>
      <w:r w:rsidRPr="006D09CE">
        <w:rPr>
          <w:rFonts w:ascii="Times New Roman" w:eastAsia="Times New Roman" w:hAnsi="Times New Roman" w:cs="Times New Roman"/>
          <w:iCs/>
          <w:sz w:val="24"/>
          <w:szCs w:val="24"/>
          <w:lang w:eastAsia="hu-HU"/>
        </w:rPr>
        <w:t xml:space="preserve"> alapján az önkormányzati segély pénzintézeti tevékenységnek nem minősülő kamatmentes kölcsön formájában is nyújtható (a továbbiakban: szociális kölcsön) annak a kérelmezőnek, aki rendkívüli élethelyzetbe került.</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Szociális kölcsönt annak a kérelmezőnek nyújt az önkormányzat, aki rendszeres havi jövedelemmel rendelkezik, ezt három hónapra visszamenőleg igazolni tudja.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iCs/>
          <w:sz w:val="24"/>
          <w:szCs w:val="24"/>
          <w:lang w:eastAsia="hu-HU"/>
        </w:rPr>
        <w:t xml:space="preserve"> A szociális kölcsön igénybevételéhez a családsegítő és gyermekjóléti szolgálat javaslata is kérhető.</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(4)</w:t>
      </w:r>
      <w:r w:rsidRPr="006D09CE">
        <w:rPr>
          <w:rFonts w:ascii="Times New Roman" w:eastAsia="Times New Roman" w:hAnsi="Times New Roman" w:cs="Times New Roman"/>
          <w:iCs/>
          <w:sz w:val="24"/>
          <w:szCs w:val="24"/>
          <w:lang w:eastAsia="hu-HU"/>
        </w:rPr>
        <w:t xml:space="preserve"> A szociális kölcsön igénybevételének, visszafizetésének feltételeiről megállapodást kell kötni.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 xml:space="preserve">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(5)</w:t>
      </w:r>
      <w:r w:rsidRPr="006D09CE">
        <w:rPr>
          <w:rFonts w:ascii="Times New Roman" w:eastAsia="Times New Roman" w:hAnsi="Times New Roman" w:cs="Times New Roman"/>
          <w:iCs/>
          <w:sz w:val="24"/>
          <w:szCs w:val="24"/>
          <w:lang w:eastAsia="hu-HU"/>
        </w:rPr>
        <w:t xml:space="preserve"> A szociális kölcsön felső határa 100.000.-Ft</w:t>
      </w:r>
      <w:proofErr w:type="gramStart"/>
      <w:r w:rsidRPr="006D09CE">
        <w:rPr>
          <w:rFonts w:ascii="Times New Roman" w:eastAsia="Times New Roman" w:hAnsi="Times New Roman" w:cs="Times New Roman"/>
          <w:iCs/>
          <w:sz w:val="24"/>
          <w:szCs w:val="24"/>
          <w:lang w:eastAsia="hu-HU"/>
        </w:rPr>
        <w:t>.,</w:t>
      </w:r>
      <w:proofErr w:type="gramEnd"/>
      <w:r w:rsidRPr="006D09CE">
        <w:rPr>
          <w:rFonts w:ascii="Times New Roman" w:eastAsia="Times New Roman" w:hAnsi="Times New Roman" w:cs="Times New Roman"/>
          <w:iCs/>
          <w:sz w:val="24"/>
          <w:szCs w:val="24"/>
          <w:lang w:eastAsia="hu-HU"/>
        </w:rPr>
        <w:t xml:space="preserve"> a visszafizetési határidő legfeljebb 10  hónapig terjedhet.</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lastRenderedPageBreak/>
        <w:t>(6)</w:t>
      </w:r>
      <w:r w:rsidRPr="006D09CE">
        <w:rPr>
          <w:rFonts w:ascii="Times New Roman" w:eastAsia="Times New Roman" w:hAnsi="Times New Roman" w:cs="Times New Roman"/>
          <w:iCs/>
          <w:sz w:val="24"/>
          <w:szCs w:val="24"/>
          <w:lang w:eastAsia="hu-HU"/>
        </w:rPr>
        <w:t xml:space="preserve"> A kölcsön folyósításával és a visszafizetési kötelezettség teljesítésével kapcsolatos feladatokat a Polgármesteri Hivatal látja el.</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(7)</w:t>
      </w:r>
      <w:r w:rsidRPr="006D09CE">
        <w:rPr>
          <w:rFonts w:ascii="Times New Roman" w:eastAsia="Times New Roman" w:hAnsi="Times New Roman" w:cs="Times New Roman"/>
          <w:iCs/>
          <w:sz w:val="24"/>
          <w:szCs w:val="24"/>
          <w:lang w:eastAsia="hu-HU"/>
        </w:rPr>
        <w:t xml:space="preserve"> A szociális kölcsön kérelmek elbírálása a polgármester hatáskörébe tartozik.</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13. §</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lang w:eastAsia="hu-HU"/>
        </w:rPr>
      </w:pPr>
    </w:p>
    <w:p w:rsidR="007D50A5" w:rsidRPr="006D09CE" w:rsidRDefault="007D50A5" w:rsidP="007D50A5">
      <w:pPr>
        <w:spacing w:after="0" w:line="36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(1)</w:t>
      </w:r>
      <w:r w:rsidRPr="006D09CE">
        <w:rPr>
          <w:rFonts w:ascii="Times New Roman" w:eastAsia="Times New Roman" w:hAnsi="Times New Roman" w:cs="Times New Roman"/>
          <w:iCs/>
          <w:sz w:val="24"/>
          <w:szCs w:val="24"/>
          <w:lang w:eastAsia="hu-HU"/>
        </w:rPr>
        <w:t xml:space="preserve"> Az önkormányzati segélyt természetbeni ellátás formájában is lehet nyújtani.</w:t>
      </w:r>
    </w:p>
    <w:p w:rsidR="007D50A5" w:rsidRPr="006D09CE" w:rsidRDefault="007D50A5" w:rsidP="007D50A5">
      <w:pPr>
        <w:spacing w:after="0" w:line="36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(2)</w:t>
      </w:r>
      <w:r w:rsidRPr="006D09CE">
        <w:rPr>
          <w:rFonts w:ascii="Times New Roman" w:eastAsia="Times New Roman" w:hAnsi="Times New Roman" w:cs="Times New Roman"/>
          <w:iCs/>
          <w:sz w:val="24"/>
          <w:szCs w:val="24"/>
          <w:lang w:eastAsia="hu-HU"/>
        </w:rPr>
        <w:t xml:space="preserve"> Az önkormányzati segély természetbeni formája lehet:</w:t>
      </w:r>
    </w:p>
    <w:p w:rsidR="007D50A5" w:rsidRPr="006D09CE" w:rsidRDefault="007D50A5" w:rsidP="007D50A5">
      <w:pPr>
        <w:numPr>
          <w:ilvl w:val="0"/>
          <w:numId w:val="16"/>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gyógyszertámogatás,</w:t>
      </w:r>
    </w:p>
    <w:p w:rsidR="007D50A5" w:rsidRPr="006D09CE" w:rsidRDefault="007D50A5" w:rsidP="007D50A5">
      <w:pPr>
        <w:numPr>
          <w:ilvl w:val="0"/>
          <w:numId w:val="16"/>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közüzemi díjak vagy egy részének kifizetése,</w:t>
      </w:r>
    </w:p>
    <w:p w:rsidR="007D50A5" w:rsidRPr="006D09CE" w:rsidRDefault="007D50A5" w:rsidP="007D50A5">
      <w:pPr>
        <w:numPr>
          <w:ilvl w:val="0"/>
          <w:numId w:val="16"/>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intézményi térítési díjak vagy ezek egy részének kifizetése.</w:t>
      </w:r>
    </w:p>
    <w:p w:rsidR="007D50A5" w:rsidRPr="006D09CE" w:rsidRDefault="007D50A5" w:rsidP="007D50A5">
      <w:pPr>
        <w:spacing w:after="0" w:line="240" w:lineRule="auto"/>
        <w:jc w:val="both"/>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
          <w:bCs/>
          <w:iCs/>
          <w:sz w:val="24"/>
          <w:szCs w:val="24"/>
          <w:lang w:eastAsia="hu-HU"/>
        </w:rPr>
        <w:t>(3)</w:t>
      </w:r>
      <w:r w:rsidRPr="006D09CE">
        <w:rPr>
          <w:rFonts w:ascii="Times New Roman" w:eastAsia="Times New Roman" w:hAnsi="Times New Roman" w:cs="Times New Roman"/>
          <w:iCs/>
          <w:sz w:val="24"/>
          <w:szCs w:val="24"/>
          <w:lang w:eastAsia="hu-HU"/>
        </w:rPr>
        <w:t xml:space="preserve"> A gyógyszertámogatást, a közüzemi díjak és az intézményi térítési díjak kifizetésére szolgáló összeget a kérelemben és a határozatban megjelölt gyógyszert kiadó gyógyszertárhoz, a közüzemi szolgáltatást végző szervhez, illetve az intézményhez kell átutalni.</w:t>
      </w:r>
    </w:p>
    <w:p w:rsidR="007D50A5" w:rsidRPr="006D09CE" w:rsidRDefault="007D50A5" w:rsidP="007D50A5">
      <w:pPr>
        <w:spacing w:after="0" w:line="240" w:lineRule="auto"/>
        <w:rPr>
          <w:rFonts w:ascii="Times New Roman" w:eastAsia="Times New Roman" w:hAnsi="Times New Roman" w:cs="Times New Roman"/>
          <w:b/>
          <w:bCs/>
          <w:iCs/>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14. §.</w:t>
      </w:r>
    </w:p>
    <w:p w:rsidR="007D50A5" w:rsidRPr="006D09CE" w:rsidRDefault="007D50A5" w:rsidP="007D50A5">
      <w:pPr>
        <w:spacing w:after="0" w:line="240" w:lineRule="auto"/>
        <w:jc w:val="center"/>
        <w:rPr>
          <w:rFonts w:ascii="Times New Roman" w:eastAsia="Times New Roman" w:hAnsi="Times New Roman" w:cs="Times New Roman"/>
          <w:b/>
          <w:bCs/>
          <w:iCs/>
          <w:sz w:val="28"/>
          <w:szCs w:val="24"/>
          <w:lang w:eastAsia="hu-HU"/>
        </w:rPr>
      </w:pPr>
    </w:p>
    <w:p w:rsidR="007D50A5" w:rsidRPr="006D09CE" w:rsidRDefault="007D50A5" w:rsidP="007D50A5">
      <w:pPr>
        <w:spacing w:after="120" w:line="240" w:lineRule="auto"/>
        <w:jc w:val="both"/>
        <w:rPr>
          <w:rFonts w:ascii="Times New Roman" w:eastAsia="Times New Roman" w:hAnsi="Times New Roman" w:cs="Times New Roman"/>
          <w:sz w:val="24"/>
          <w:szCs w:val="16"/>
          <w:lang w:eastAsia="hu-HU"/>
        </w:rPr>
      </w:pPr>
      <w:r w:rsidRPr="006D09CE">
        <w:rPr>
          <w:rFonts w:ascii="Times New Roman" w:eastAsia="Times New Roman" w:hAnsi="Times New Roman" w:cs="Times New Roman"/>
          <w:b/>
          <w:sz w:val="24"/>
          <w:szCs w:val="16"/>
          <w:lang w:eastAsia="hu-HU"/>
        </w:rPr>
        <w:t>(1)</w:t>
      </w:r>
      <w:r w:rsidRPr="006D09CE">
        <w:rPr>
          <w:rFonts w:ascii="Times New Roman" w:eastAsia="Times New Roman" w:hAnsi="Times New Roman" w:cs="Times New Roman"/>
          <w:sz w:val="24"/>
          <w:szCs w:val="16"/>
          <w:lang w:eastAsia="hu-HU"/>
        </w:rPr>
        <w:t xml:space="preserve"> Abban az esetben, amennyiben az önkormányzati segély későbbi megállapítása valakinek az életét, egészségét, testi épségét veszélyezteti, az önkormányzati segély iránti kérelem elbírálása a polgármester hatáskörébe tartozik.</w:t>
      </w:r>
    </w:p>
    <w:p w:rsidR="007D50A5" w:rsidRPr="006D09CE" w:rsidRDefault="007D50A5" w:rsidP="007D50A5">
      <w:pPr>
        <w:keepNext/>
        <w:spacing w:before="240" w:after="60" w:line="240" w:lineRule="auto"/>
        <w:jc w:val="center"/>
        <w:outlineLvl w:val="1"/>
        <w:rPr>
          <w:rFonts w:ascii="Cambria" w:eastAsia="Times New Roman" w:hAnsi="Cambria" w:cs="Times New Roman"/>
          <w:b/>
          <w:bCs/>
          <w:i/>
          <w:iCs/>
          <w:sz w:val="24"/>
          <w:szCs w:val="24"/>
          <w:lang w:eastAsia="hu-HU"/>
        </w:rPr>
      </w:pPr>
      <w:r w:rsidRPr="006D09CE">
        <w:rPr>
          <w:rFonts w:ascii="Cambria" w:eastAsia="Times New Roman" w:hAnsi="Cambria" w:cs="Times New Roman"/>
          <w:b/>
          <w:bCs/>
          <w:i/>
          <w:iCs/>
          <w:sz w:val="24"/>
          <w:szCs w:val="24"/>
          <w:lang w:eastAsia="hu-HU"/>
        </w:rPr>
        <w:t>III. fejezet</w:t>
      </w:r>
    </w:p>
    <w:p w:rsidR="007D50A5" w:rsidRPr="006D09CE" w:rsidRDefault="007D50A5" w:rsidP="007D50A5">
      <w:pPr>
        <w:keepNext/>
        <w:spacing w:before="240" w:after="60" w:line="240" w:lineRule="auto"/>
        <w:jc w:val="center"/>
        <w:outlineLvl w:val="3"/>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Természetben nyújtott szociális ellátások</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keepNext/>
        <w:spacing w:after="0" w:line="240" w:lineRule="auto"/>
        <w:ind w:right="74"/>
        <w:jc w:val="center"/>
        <w:outlineLvl w:val="0"/>
        <w:rPr>
          <w:rFonts w:ascii="Times New Roman" w:eastAsia="Times New Roman" w:hAnsi="Times New Roman" w:cs="Times New Roman"/>
          <w:b/>
          <w:i/>
          <w:iCs/>
          <w:sz w:val="24"/>
          <w:szCs w:val="24"/>
          <w:lang w:eastAsia="hu-HU"/>
        </w:rPr>
      </w:pPr>
      <w:r w:rsidRPr="006D09CE">
        <w:rPr>
          <w:rFonts w:ascii="Times New Roman" w:eastAsia="Times New Roman" w:hAnsi="Times New Roman" w:cs="Times New Roman"/>
          <w:b/>
          <w:i/>
          <w:iCs/>
          <w:sz w:val="24"/>
          <w:szCs w:val="24"/>
          <w:lang w:eastAsia="hu-HU"/>
        </w:rPr>
        <w:t>Köztemetés</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spacing w:after="0" w:line="36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15. §</w:t>
      </w:r>
    </w:p>
    <w:p w:rsidR="007D50A5" w:rsidRPr="006D09CE" w:rsidRDefault="007D50A5" w:rsidP="007D50A5">
      <w:p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bCs/>
          <w:iCs/>
          <w:sz w:val="24"/>
          <w:szCs w:val="24"/>
          <w:lang w:eastAsia="hu-HU"/>
        </w:rPr>
        <w:t>(1)</w:t>
      </w:r>
      <w:r w:rsidRPr="006D09CE">
        <w:rPr>
          <w:rFonts w:ascii="Times New Roman" w:eastAsia="Times New Roman" w:hAnsi="Times New Roman" w:cs="Times New Roman"/>
          <w:iCs/>
          <w:sz w:val="24"/>
          <w:szCs w:val="24"/>
          <w:lang w:eastAsia="hu-HU"/>
        </w:rPr>
        <w:t xml:space="preserve"> A Polgármester köztemetés költségeinek megtérítési kötelezettsége alól részben vagy egészben különös méltánylást érdemlő körülmények fennállása esetén adhat mentesítést az eltemettetésre köteles személy számára. Különös méltánylást érdemlő körülmények: </w:t>
      </w:r>
    </w:p>
    <w:p w:rsidR="007D50A5" w:rsidRPr="006D09CE" w:rsidRDefault="007D50A5" w:rsidP="007D50A5">
      <w:pPr>
        <w:numPr>
          <w:ilvl w:val="0"/>
          <w:numId w:val="19"/>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 temetési költségek viselése az eltemettetésre köteles személy, illetve családja létfenntartását veszélyezteti,</w:t>
      </w:r>
    </w:p>
    <w:p w:rsidR="007D50A5" w:rsidRPr="006D09CE" w:rsidRDefault="007D50A5" w:rsidP="007D50A5">
      <w:pPr>
        <w:numPr>
          <w:ilvl w:val="0"/>
          <w:numId w:val="19"/>
        </w:numPr>
        <w:spacing w:after="0" w:line="240" w:lineRule="auto"/>
        <w:jc w:val="both"/>
        <w:rPr>
          <w:rFonts w:ascii="Times New Roman" w:eastAsia="Times New Roman" w:hAnsi="Times New Roman" w:cs="Times New Roman"/>
          <w:iCs/>
          <w:sz w:val="24"/>
          <w:szCs w:val="24"/>
          <w:lang w:eastAsia="hu-HU"/>
        </w:rPr>
      </w:pPr>
      <w:r w:rsidRPr="006D09CE">
        <w:rPr>
          <w:rFonts w:ascii="Times New Roman" w:eastAsia="Times New Roman" w:hAnsi="Times New Roman" w:cs="Times New Roman"/>
          <w:iCs/>
          <w:sz w:val="24"/>
          <w:szCs w:val="24"/>
          <w:lang w:eastAsia="hu-HU"/>
        </w:rPr>
        <w:t>az eltemettetésre köteles személy, illetve a családjában az egy főre jutó havi jövedelem nem haladja meg az öregségi nyugdíj mindenkori legkisebb összegét.</w:t>
      </w:r>
    </w:p>
    <w:p w:rsidR="007D50A5" w:rsidRPr="006D09CE" w:rsidRDefault="007D50A5" w:rsidP="007D50A5">
      <w:pPr>
        <w:keepNext/>
        <w:spacing w:after="0" w:line="240" w:lineRule="auto"/>
        <w:jc w:val="center"/>
        <w:outlineLvl w:val="3"/>
        <w:rPr>
          <w:rFonts w:ascii="Times New Roman" w:eastAsia="Times New Roman" w:hAnsi="Times New Roman" w:cs="Times New Roman"/>
          <w:b/>
          <w:i/>
          <w:sz w:val="24"/>
          <w:szCs w:val="24"/>
          <w:lang w:eastAsia="hu-HU"/>
        </w:rPr>
      </w:pPr>
    </w:p>
    <w:p w:rsidR="007D50A5" w:rsidRPr="006D09CE" w:rsidRDefault="007D50A5" w:rsidP="007D50A5">
      <w:pPr>
        <w:keepNext/>
        <w:spacing w:after="0" w:line="240" w:lineRule="auto"/>
        <w:jc w:val="center"/>
        <w:outlineLvl w:val="3"/>
        <w:rPr>
          <w:rFonts w:ascii="Times New Roman" w:eastAsia="Times New Roman" w:hAnsi="Times New Roman" w:cs="Times New Roman"/>
          <w:b/>
          <w:i/>
          <w:sz w:val="24"/>
          <w:szCs w:val="24"/>
          <w:lang w:eastAsia="hu-HU"/>
        </w:rPr>
      </w:pPr>
      <w:r w:rsidRPr="006D09CE">
        <w:rPr>
          <w:rFonts w:ascii="Times New Roman" w:eastAsia="Times New Roman" w:hAnsi="Times New Roman" w:cs="Times New Roman"/>
          <w:b/>
          <w:i/>
          <w:sz w:val="24"/>
          <w:szCs w:val="24"/>
          <w:lang w:eastAsia="hu-HU"/>
        </w:rPr>
        <w:t>Méltányossági közgyógyellátás</w:t>
      </w:r>
    </w:p>
    <w:p w:rsidR="007D50A5" w:rsidRPr="006D09CE" w:rsidRDefault="007D50A5" w:rsidP="007D50A5">
      <w:pPr>
        <w:spacing w:after="0" w:line="240" w:lineRule="auto"/>
        <w:rPr>
          <w:rFonts w:ascii="Times New Roman" w:eastAsia="Times New Roman" w:hAnsi="Times New Roman" w:cs="Times New Roman"/>
          <w:b/>
          <w:i/>
          <w:sz w:val="28"/>
          <w:szCs w:val="28"/>
          <w:lang w:eastAsia="hu-HU"/>
        </w:rPr>
      </w:pPr>
    </w:p>
    <w:p w:rsidR="007D50A5" w:rsidRDefault="007D50A5" w:rsidP="007D50A5">
      <w:pPr>
        <w:spacing w:after="0" w:line="240" w:lineRule="auto"/>
        <w:jc w:val="center"/>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16. §</w:t>
      </w:r>
    </w:p>
    <w:p w:rsidR="007D50A5" w:rsidRPr="006D09CE" w:rsidRDefault="007D50A5" w:rsidP="007D50A5">
      <w:pPr>
        <w:spacing w:after="0" w:line="240" w:lineRule="auto"/>
        <w:jc w:val="center"/>
        <w:rPr>
          <w:rFonts w:ascii="Times New Roman" w:eastAsia="Times New Roman" w:hAnsi="Times New Roman" w:cs="Times New Roman"/>
          <w:b/>
          <w:bCs/>
          <w:iCs/>
          <w:sz w:val="24"/>
          <w:szCs w:val="24"/>
          <w:lang w:eastAsia="hu-HU"/>
        </w:rPr>
      </w:pPr>
    </w:p>
    <w:p w:rsidR="007D50A5" w:rsidRPr="007D50A5" w:rsidRDefault="007D50A5" w:rsidP="007D50A5">
      <w:pPr>
        <w:spacing w:after="0" w:line="240" w:lineRule="auto"/>
        <w:jc w:val="both"/>
        <w:rPr>
          <w:rFonts w:ascii="Times New Roman" w:eastAsia="Times New Roman" w:hAnsi="Times New Roman" w:cs="Times New Roman"/>
          <w:sz w:val="24"/>
          <w:szCs w:val="24"/>
          <w:lang w:eastAsia="hu-HU"/>
        </w:rPr>
      </w:pPr>
      <w:r w:rsidRPr="007D50A5">
        <w:rPr>
          <w:rFonts w:ascii="Times New Roman" w:eastAsia="Times New Roman" w:hAnsi="Times New Roman" w:cs="Times New Roman"/>
          <w:sz w:val="24"/>
          <w:szCs w:val="24"/>
          <w:lang w:eastAsia="hu-HU"/>
        </w:rPr>
        <w:t xml:space="preserve"> (1) Méltányossági jogcímen a közgyógyellátás kizárólag abban az esetben állapítható meg</w:t>
      </w:r>
    </w:p>
    <w:p w:rsidR="007D50A5" w:rsidRPr="007D50A5"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7D50A5" w:rsidRDefault="007D50A5" w:rsidP="007D50A5">
      <w:pPr>
        <w:numPr>
          <w:ilvl w:val="0"/>
          <w:numId w:val="41"/>
        </w:numPr>
        <w:spacing w:after="0" w:line="240" w:lineRule="auto"/>
        <w:jc w:val="both"/>
        <w:rPr>
          <w:rFonts w:ascii="Times New Roman" w:eastAsia="Times New Roman" w:hAnsi="Times New Roman" w:cs="Times New Roman"/>
          <w:sz w:val="24"/>
          <w:szCs w:val="24"/>
          <w:lang w:eastAsia="hu-HU"/>
        </w:rPr>
      </w:pPr>
      <w:r w:rsidRPr="007D50A5">
        <w:rPr>
          <w:rFonts w:ascii="Times New Roman" w:eastAsia="Times New Roman" w:hAnsi="Times New Roman" w:cs="Times New Roman"/>
          <w:sz w:val="24"/>
          <w:szCs w:val="24"/>
          <w:lang w:eastAsia="hu-HU"/>
        </w:rPr>
        <w:t>ha az igénylő alanyi vagy normatív jogcímen nem jogosult az ellátásra, és amit a járási hivatal jogerős elutasító határozatával igazol, és nehéz családi körülményeit a családsegítő szolgálat környezettanulmánnyal alátámasztja.</w:t>
      </w:r>
    </w:p>
    <w:p w:rsidR="007D50A5" w:rsidRPr="007D50A5" w:rsidRDefault="007D50A5" w:rsidP="007D50A5">
      <w:pPr>
        <w:numPr>
          <w:ilvl w:val="0"/>
          <w:numId w:val="41"/>
        </w:numPr>
        <w:spacing w:after="0" w:line="240" w:lineRule="auto"/>
        <w:jc w:val="both"/>
        <w:rPr>
          <w:rFonts w:ascii="Times New Roman" w:eastAsia="Times New Roman" w:hAnsi="Times New Roman" w:cs="Times New Roman"/>
          <w:sz w:val="24"/>
          <w:szCs w:val="24"/>
          <w:lang w:eastAsia="hu-HU"/>
        </w:rPr>
      </w:pPr>
      <w:r w:rsidRPr="007D50A5">
        <w:rPr>
          <w:rFonts w:ascii="Times New Roman" w:eastAsia="Times New Roman" w:hAnsi="Times New Roman" w:cs="Times New Roman"/>
          <w:sz w:val="24"/>
          <w:szCs w:val="24"/>
          <w:lang w:eastAsia="hu-HU"/>
        </w:rPr>
        <w:lastRenderedPageBreak/>
        <w:t>aki 75. életévét még nem töltötte be és a családjában az egy főre jutó havi nettó jövedelem nem haladja meg a 60.000.- Forintot, egyedül élő esetében a 75.000.- Forintot, és havi rendszeres gyógyító ellátásának költsége eléri az öregségi nyugdíj mindenkori legkisebb összegének 20 %-át</w:t>
      </w:r>
    </w:p>
    <w:p w:rsidR="007D50A5" w:rsidRPr="007D50A5" w:rsidRDefault="007D50A5" w:rsidP="007D50A5">
      <w:pPr>
        <w:numPr>
          <w:ilvl w:val="0"/>
          <w:numId w:val="41"/>
        </w:numPr>
        <w:spacing w:after="0" w:line="240" w:lineRule="auto"/>
        <w:jc w:val="both"/>
        <w:rPr>
          <w:rFonts w:ascii="Times New Roman" w:eastAsia="Times New Roman" w:hAnsi="Times New Roman" w:cs="Times New Roman"/>
          <w:sz w:val="24"/>
          <w:szCs w:val="24"/>
          <w:lang w:eastAsia="hu-HU"/>
        </w:rPr>
      </w:pPr>
      <w:r w:rsidRPr="007D50A5">
        <w:rPr>
          <w:rFonts w:ascii="Times New Roman" w:eastAsia="Times New Roman" w:hAnsi="Times New Roman" w:cs="Times New Roman"/>
          <w:sz w:val="24"/>
          <w:szCs w:val="24"/>
          <w:lang w:eastAsia="hu-HU"/>
        </w:rPr>
        <w:t>aki a 75. életévét betöltötte, de a 85. életévét még nem érte el és a családjában az egy főre jutó havi jövedelem nem haladja meg a 90.000.- Forintot, egyedül élő esetében a 101.000.- Forintot, és havi rendszeres gyógyító ellátásának költsége eléri az öregségi nyugdíj mindenkori legkisebb összegének 20 %-át</w:t>
      </w:r>
      <w:proofErr w:type="gramStart"/>
      <w:r w:rsidRPr="007D50A5">
        <w:rPr>
          <w:rFonts w:ascii="Times New Roman" w:eastAsia="Times New Roman" w:hAnsi="Times New Roman" w:cs="Times New Roman"/>
          <w:sz w:val="24"/>
          <w:szCs w:val="24"/>
          <w:lang w:eastAsia="hu-HU"/>
        </w:rPr>
        <w:t>..</w:t>
      </w:r>
      <w:proofErr w:type="gramEnd"/>
    </w:p>
    <w:p w:rsidR="007D50A5" w:rsidRPr="007D50A5" w:rsidRDefault="007D50A5" w:rsidP="007D50A5">
      <w:pPr>
        <w:numPr>
          <w:ilvl w:val="0"/>
          <w:numId w:val="41"/>
        </w:numPr>
        <w:spacing w:after="0" w:line="240" w:lineRule="auto"/>
        <w:jc w:val="both"/>
        <w:rPr>
          <w:rFonts w:ascii="Times New Roman" w:eastAsia="Times New Roman" w:hAnsi="Times New Roman" w:cs="Times New Roman"/>
          <w:sz w:val="24"/>
          <w:szCs w:val="24"/>
          <w:lang w:eastAsia="hu-HU"/>
        </w:rPr>
      </w:pPr>
      <w:r w:rsidRPr="007D50A5">
        <w:rPr>
          <w:rFonts w:ascii="Times New Roman" w:eastAsia="Times New Roman" w:hAnsi="Times New Roman" w:cs="Times New Roman"/>
          <w:sz w:val="24"/>
          <w:szCs w:val="24"/>
          <w:lang w:eastAsia="hu-HU"/>
        </w:rPr>
        <w:t xml:space="preserve">aki a 85. életévét betöltötte, de a 100. életévét még nem érte el </w:t>
      </w:r>
      <w:proofErr w:type="gramStart"/>
      <w:r w:rsidRPr="007D50A5">
        <w:rPr>
          <w:rFonts w:ascii="Times New Roman" w:eastAsia="Times New Roman" w:hAnsi="Times New Roman" w:cs="Times New Roman"/>
          <w:sz w:val="24"/>
          <w:szCs w:val="24"/>
          <w:lang w:eastAsia="hu-HU"/>
        </w:rPr>
        <w:t>és  a</w:t>
      </w:r>
      <w:proofErr w:type="gramEnd"/>
      <w:r w:rsidRPr="007D50A5">
        <w:rPr>
          <w:rFonts w:ascii="Times New Roman" w:eastAsia="Times New Roman" w:hAnsi="Times New Roman" w:cs="Times New Roman"/>
          <w:sz w:val="24"/>
          <w:szCs w:val="24"/>
          <w:lang w:eastAsia="hu-HU"/>
        </w:rPr>
        <w:t xml:space="preserve"> családjában az egy főre jutó havi jövedelem nem haladja meg a 101.000.- Ft-ot és havi rendszeres gyógyító ellátásának költsége eléri az öregségi nyugdíj mindenkori legkisebb összegének 10 %-át.</w:t>
      </w:r>
    </w:p>
    <w:p w:rsidR="007D50A5" w:rsidRPr="007D50A5" w:rsidRDefault="007D50A5" w:rsidP="007D50A5">
      <w:pPr>
        <w:autoSpaceDE w:val="0"/>
        <w:autoSpaceDN w:val="0"/>
        <w:adjustRightInd w:val="0"/>
        <w:spacing w:after="0" w:line="240" w:lineRule="auto"/>
        <w:jc w:val="both"/>
        <w:outlineLvl w:val="0"/>
        <w:rPr>
          <w:rFonts w:ascii="Times New Roman" w:eastAsia="Times New Roman" w:hAnsi="Times New Roman" w:cs="Times New Roman"/>
          <w:b/>
          <w:bCs/>
          <w:iCs/>
          <w:sz w:val="24"/>
          <w:szCs w:val="24"/>
          <w:lang w:eastAsia="hu-HU"/>
        </w:rPr>
      </w:pPr>
    </w:p>
    <w:p w:rsidR="007D50A5" w:rsidRPr="007D50A5" w:rsidRDefault="007D50A5" w:rsidP="007D50A5">
      <w:pPr>
        <w:autoSpaceDE w:val="0"/>
        <w:autoSpaceDN w:val="0"/>
        <w:adjustRightInd w:val="0"/>
        <w:spacing w:after="0" w:line="240" w:lineRule="auto"/>
        <w:jc w:val="both"/>
        <w:outlineLvl w:val="0"/>
        <w:rPr>
          <w:rFonts w:ascii="Times New Roman" w:eastAsia="Times New Roman" w:hAnsi="Times New Roman" w:cs="Times New Roman"/>
          <w:bCs/>
          <w:iCs/>
          <w:sz w:val="24"/>
          <w:szCs w:val="24"/>
          <w:lang w:eastAsia="hu-HU"/>
        </w:rPr>
      </w:pPr>
      <w:r w:rsidRPr="007D50A5">
        <w:rPr>
          <w:rFonts w:ascii="Times New Roman" w:eastAsia="Times New Roman" w:hAnsi="Times New Roman" w:cs="Times New Roman"/>
          <w:b/>
          <w:bCs/>
          <w:iCs/>
          <w:sz w:val="24"/>
          <w:szCs w:val="24"/>
          <w:lang w:eastAsia="hu-HU"/>
        </w:rPr>
        <w:t>(2)</w:t>
      </w:r>
      <w:r w:rsidRPr="007D50A5">
        <w:rPr>
          <w:rFonts w:ascii="Times New Roman" w:eastAsia="Times New Roman" w:hAnsi="Times New Roman" w:cs="Times New Roman"/>
          <w:bCs/>
          <w:iCs/>
          <w:sz w:val="24"/>
          <w:szCs w:val="24"/>
          <w:lang w:eastAsia="hu-HU"/>
        </w:rPr>
        <w:t xml:space="preserve"> A méltányossági közgyógyellátásra való jogosultságról a Képviselő-testület dönt. A jogosultság a rendelet (1) bekezdés szerinti jogosult esetében egy évre kerül megállapításra. A közgyógyellátásra való jogosultság kezdő időpontja a jogosultságot megállapító határozat meghozatalát követő 15. nap.</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IV. Fejezet</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i/>
          <w:sz w:val="24"/>
          <w:szCs w:val="24"/>
          <w:lang w:eastAsia="hu-HU"/>
        </w:rPr>
      </w:pPr>
      <w:r w:rsidRPr="006D09CE">
        <w:rPr>
          <w:rFonts w:ascii="Times New Roman" w:eastAsia="Times New Roman" w:hAnsi="Times New Roman" w:cs="Times New Roman"/>
          <w:b/>
          <w:bCs/>
          <w:i/>
          <w:sz w:val="24"/>
          <w:szCs w:val="24"/>
          <w:lang w:eastAsia="hu-HU"/>
        </w:rPr>
        <w:t>Személyes gondoskodást nyújtó ellátások</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17. §.</w:t>
      </w:r>
    </w:p>
    <w:p w:rsidR="007D50A5" w:rsidRPr="006D09CE" w:rsidRDefault="007D50A5" w:rsidP="007D50A5">
      <w:pPr>
        <w:spacing w:after="0" w:line="240" w:lineRule="auto"/>
        <w:jc w:val="both"/>
        <w:rPr>
          <w:rFonts w:ascii="Times New Roman" w:eastAsia="Times New Roman" w:hAnsi="Times New Roman" w:cs="Times New Roman"/>
          <w:bCs/>
          <w:sz w:val="26"/>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Kismarja Község Önkormányzata a szociálisan rászorultak részére személyes gondoskodást nyújtó alap-és </w:t>
      </w:r>
      <w:proofErr w:type="gramStart"/>
      <w:r w:rsidRPr="006D09CE">
        <w:rPr>
          <w:rFonts w:ascii="Times New Roman" w:eastAsia="Times New Roman" w:hAnsi="Times New Roman" w:cs="Times New Roman"/>
          <w:bCs/>
          <w:sz w:val="24"/>
          <w:szCs w:val="24"/>
          <w:lang w:eastAsia="hu-HU"/>
        </w:rPr>
        <w:t>szakellátást</w:t>
      </w:r>
      <w:proofErr w:type="gramEnd"/>
      <w:r w:rsidRPr="006D09CE">
        <w:rPr>
          <w:rFonts w:ascii="Times New Roman" w:eastAsia="Times New Roman" w:hAnsi="Times New Roman" w:cs="Times New Roman"/>
          <w:bCs/>
          <w:sz w:val="24"/>
          <w:szCs w:val="24"/>
          <w:lang w:eastAsia="hu-HU"/>
        </w:rPr>
        <w:t xml:space="preserve"> biztosit. A alapszolgáltatási feladatok ellátásával a Bihari Önkormányzatok Többcélú Kistérségi Társulását (4100 Berettyóújfalu, Dózsa </w:t>
      </w:r>
      <w:proofErr w:type="spellStart"/>
      <w:r w:rsidRPr="006D09CE">
        <w:rPr>
          <w:rFonts w:ascii="Times New Roman" w:eastAsia="Times New Roman" w:hAnsi="Times New Roman" w:cs="Times New Roman"/>
          <w:bCs/>
          <w:sz w:val="24"/>
          <w:szCs w:val="24"/>
          <w:lang w:eastAsia="hu-HU"/>
        </w:rPr>
        <w:t>Gy</w:t>
      </w:r>
      <w:proofErr w:type="spellEnd"/>
      <w:r w:rsidRPr="006D09CE">
        <w:rPr>
          <w:rFonts w:ascii="Times New Roman" w:eastAsia="Times New Roman" w:hAnsi="Times New Roman" w:cs="Times New Roman"/>
          <w:bCs/>
          <w:sz w:val="24"/>
          <w:szCs w:val="24"/>
          <w:lang w:eastAsia="hu-HU"/>
        </w:rPr>
        <w:t>. U. 17-19.) bízza meg. A szakellátási feladatokat 2012. május 01. napjával Kismarja Község Önkormányzata biztosítja.</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Szociális Szolgáltató Központ az alábbi szociális alapszolgáltatásokat biztosítja:</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     Szociális </w:t>
      </w:r>
      <w:r w:rsidRPr="006D09CE">
        <w:rPr>
          <w:rFonts w:ascii="Times New Roman" w:eastAsia="Times New Roman" w:hAnsi="Times New Roman" w:cs="Times New Roman"/>
          <w:bCs/>
          <w:i/>
          <w:sz w:val="24"/>
          <w:szCs w:val="24"/>
          <w:lang w:eastAsia="hu-HU"/>
        </w:rPr>
        <w:t>alapszolgáltatások:</w:t>
      </w:r>
    </w:p>
    <w:p w:rsidR="007D50A5" w:rsidRPr="006D09CE" w:rsidRDefault="007D50A5" w:rsidP="007D50A5">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étkeztetést,</w:t>
      </w:r>
    </w:p>
    <w:p w:rsidR="007D50A5" w:rsidRPr="006D09CE" w:rsidRDefault="007D50A5" w:rsidP="007D50A5">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a házi segítségnyújtást, </w:t>
      </w:r>
    </w:p>
    <w:p w:rsidR="007D50A5" w:rsidRPr="006D09CE" w:rsidRDefault="007D50A5" w:rsidP="007D50A5">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nappali ellátást (idősek klubja),</w:t>
      </w:r>
    </w:p>
    <w:p w:rsidR="007D50A5" w:rsidRPr="006D09CE" w:rsidRDefault="007D50A5" w:rsidP="007D50A5">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családsegítés,</w:t>
      </w:r>
    </w:p>
    <w:p w:rsidR="007D50A5" w:rsidRDefault="007D50A5" w:rsidP="007D50A5">
      <w:pPr>
        <w:numPr>
          <w:ilvl w:val="0"/>
          <w:numId w:val="2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gyermekjóléti szolgáltatás.</w:t>
      </w:r>
    </w:p>
    <w:p w:rsidR="00E9694F" w:rsidRPr="006D09CE" w:rsidRDefault="00E9694F" w:rsidP="00E9694F">
      <w:pPr>
        <w:spacing w:after="0" w:line="240" w:lineRule="auto"/>
        <w:ind w:left="720"/>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Kismarja Község Önkormányzata a személyes gondoskodás keretébe tartozó </w:t>
      </w:r>
      <w:r w:rsidRPr="006D09CE">
        <w:rPr>
          <w:rFonts w:ascii="Times New Roman" w:eastAsia="Times New Roman" w:hAnsi="Times New Roman" w:cs="Times New Roman"/>
          <w:bCs/>
          <w:i/>
          <w:sz w:val="24"/>
          <w:szCs w:val="24"/>
          <w:lang w:eastAsia="hu-HU"/>
        </w:rPr>
        <w:t xml:space="preserve">szakosított </w:t>
      </w:r>
      <w:r w:rsidRPr="006D09CE">
        <w:rPr>
          <w:rFonts w:ascii="Times New Roman" w:eastAsia="Times New Roman" w:hAnsi="Times New Roman" w:cs="Times New Roman"/>
          <w:bCs/>
          <w:sz w:val="24"/>
          <w:szCs w:val="24"/>
          <w:lang w:eastAsia="hu-HU"/>
        </w:rPr>
        <w:t>ellátásként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ind w:left="360"/>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 </w:t>
      </w:r>
      <w:proofErr w:type="gramStart"/>
      <w:r w:rsidRPr="006D09CE">
        <w:rPr>
          <w:rFonts w:ascii="Times New Roman" w:eastAsia="Times New Roman" w:hAnsi="Times New Roman" w:cs="Times New Roman"/>
          <w:bCs/>
          <w:sz w:val="24"/>
          <w:szCs w:val="24"/>
          <w:lang w:eastAsia="hu-HU"/>
        </w:rPr>
        <w:t>a</w:t>
      </w:r>
      <w:proofErr w:type="gramEnd"/>
      <w:r w:rsidRPr="006D09CE">
        <w:rPr>
          <w:rFonts w:ascii="Times New Roman" w:eastAsia="Times New Roman" w:hAnsi="Times New Roman" w:cs="Times New Roman"/>
          <w:bCs/>
          <w:sz w:val="24"/>
          <w:szCs w:val="24"/>
          <w:lang w:eastAsia="hu-HU"/>
        </w:rPr>
        <w:t>.) bentlakásos intézményként – Kismarjai Idősek Otthonát működtet.</w:t>
      </w:r>
    </w:p>
    <w:p w:rsidR="007D50A5" w:rsidRPr="006D09CE" w:rsidRDefault="007D50A5" w:rsidP="007D50A5">
      <w:pPr>
        <w:spacing w:after="0" w:line="36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Kismarja Község Önkormányzata gondoskodik még </w:t>
      </w:r>
      <w:proofErr w:type="gramStart"/>
      <w:r w:rsidRPr="006D09CE">
        <w:rPr>
          <w:rFonts w:ascii="Times New Roman" w:eastAsia="Times New Roman" w:hAnsi="Times New Roman" w:cs="Times New Roman"/>
          <w:bCs/>
          <w:sz w:val="24"/>
          <w:szCs w:val="24"/>
          <w:lang w:eastAsia="hu-HU"/>
        </w:rPr>
        <w:t>a</w:t>
      </w:r>
      <w:proofErr w:type="gramEnd"/>
      <w:r w:rsidRPr="006D09CE">
        <w:rPr>
          <w:rFonts w:ascii="Times New Roman" w:eastAsia="Times New Roman" w:hAnsi="Times New Roman" w:cs="Times New Roman"/>
          <w:bCs/>
          <w:sz w:val="24"/>
          <w:szCs w:val="24"/>
          <w:lang w:eastAsia="hu-HU"/>
        </w:rPr>
        <w:t xml:space="preserve"> </w:t>
      </w:r>
    </w:p>
    <w:p w:rsidR="007D50A5" w:rsidRPr="006D09CE" w:rsidRDefault="007D50A5" w:rsidP="007D50A5">
      <w:pPr>
        <w:numPr>
          <w:ilvl w:val="0"/>
          <w:numId w:val="2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ellátási területen jelentkező igények felméréséről, a gondozás megszervezéséről, más szolgáltatási formákhoz történő hozzáférés segítéséről, valamint a tanácsadás biztosításáról,</w:t>
      </w:r>
    </w:p>
    <w:p w:rsidR="007D50A5" w:rsidRPr="006D09CE" w:rsidRDefault="007D50A5" w:rsidP="007D50A5">
      <w:pPr>
        <w:numPr>
          <w:ilvl w:val="0"/>
          <w:numId w:val="2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alap és nappali ellátást nyújtó intézmények tevékenységének összehangolásáról,</w:t>
      </w:r>
    </w:p>
    <w:p w:rsidR="007D50A5" w:rsidRPr="006D09CE" w:rsidRDefault="007D50A5" w:rsidP="007D50A5">
      <w:pPr>
        <w:numPr>
          <w:ilvl w:val="0"/>
          <w:numId w:val="2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sz w:val="24"/>
          <w:szCs w:val="24"/>
          <w:lang w:eastAsia="hu-HU"/>
        </w:rPr>
        <w:t>speciális alapellátási feladatok megszervezéséről.</w:t>
      </w:r>
    </w:p>
    <w:p w:rsidR="00E9694F" w:rsidRPr="006D09CE" w:rsidRDefault="00E9694F" w:rsidP="00E9694F">
      <w:pPr>
        <w:spacing w:after="0" w:line="240" w:lineRule="auto"/>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lastRenderedPageBreak/>
        <w:t>A személyes gondoskodást nyújtó ellátás igénybevétele</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18. §</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(1) A személyes gondoskodást nyújtó ellátás igénybevétele önkéntes, az ellátást igénybevevő vagy törvényes képviselője kérelmére történik. Ezen kívül, akinek tudomása van az ellátásra szoruló helyzetéről, jelzéssel élhet a fenntartó felé, mely intézkedik az eljárás hivatalból történő megindításáról.</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(2) Szociális alapellátás igénybevétele esetén a kérelmet a Bihari Szociális Szolgáltató Központ vezetőjéhez, szakellátás (bentlakásos intézményi elhelyezés) igénybe vétele esetén a Kismarjai Idősek Otthona vezetőjéhez kell benyújtani.</w:t>
      </w:r>
    </w:p>
    <w:p w:rsidR="007D50A5" w:rsidRPr="006D09CE" w:rsidRDefault="007D50A5" w:rsidP="007D50A5">
      <w:pPr>
        <w:tabs>
          <w:tab w:val="left" w:pos="3606"/>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b/>
      </w:r>
    </w:p>
    <w:p w:rsidR="007D50A5" w:rsidRPr="00E9694F"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(3) Az intézményvezető indokolt esetben köteles külön eljárás nélkül, soron kívül a szükséges alapellátást, gondozást biztosítani, ha annak elmaradása a rászoruló életét, testi épségét, egészségét közvetlenül veszélyezteti.</w:t>
      </w:r>
    </w:p>
    <w:p w:rsidR="007D50A5" w:rsidRPr="006D09CE" w:rsidRDefault="007D50A5" w:rsidP="007D50A5">
      <w:pPr>
        <w:spacing w:after="0" w:line="240" w:lineRule="auto"/>
        <w:jc w:val="both"/>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A személyes gondoskodást nyújtó ellátás megszűnése</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19. §</w:t>
      </w:r>
    </w:p>
    <w:p w:rsidR="007D50A5" w:rsidRPr="006D09CE" w:rsidRDefault="007D50A5" w:rsidP="007D50A5">
      <w:pPr>
        <w:spacing w:after="0" w:line="240" w:lineRule="auto"/>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(1) A személyes gondoskodást nyújtó szociális ellátás megszűnik</w:t>
      </w:r>
    </w:p>
    <w:p w:rsidR="007D50A5" w:rsidRPr="006D09CE" w:rsidRDefault="007D50A5" w:rsidP="007D50A5">
      <w:pPr>
        <w:numPr>
          <w:ilvl w:val="0"/>
          <w:numId w:val="22"/>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jogosult, illetve törvényes képviselője kérelmére,</w:t>
      </w:r>
    </w:p>
    <w:p w:rsidR="007D50A5" w:rsidRPr="006D09CE" w:rsidRDefault="007D50A5" w:rsidP="007D50A5">
      <w:pPr>
        <w:numPr>
          <w:ilvl w:val="0"/>
          <w:numId w:val="22"/>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ha a szociális szolgáltatást a jogosult szándékosan akadályozza,</w:t>
      </w:r>
    </w:p>
    <w:p w:rsidR="007D50A5" w:rsidRPr="006D09CE" w:rsidRDefault="007D50A5" w:rsidP="007D50A5">
      <w:pPr>
        <w:numPr>
          <w:ilvl w:val="0"/>
          <w:numId w:val="22"/>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jogosultnak a településről történő elköltözésével,</w:t>
      </w:r>
    </w:p>
    <w:p w:rsidR="007D50A5" w:rsidRPr="006D09CE" w:rsidRDefault="007D50A5" w:rsidP="007D50A5">
      <w:pPr>
        <w:numPr>
          <w:ilvl w:val="0"/>
          <w:numId w:val="22"/>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jogosultsági feltételek megszűnésével,</w:t>
      </w:r>
    </w:p>
    <w:p w:rsidR="007D50A5" w:rsidRPr="006D09CE" w:rsidRDefault="007D50A5" w:rsidP="007D50A5">
      <w:pPr>
        <w:numPr>
          <w:ilvl w:val="0"/>
          <w:numId w:val="22"/>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jogosult halálával,</w:t>
      </w:r>
    </w:p>
    <w:p w:rsidR="007D50A5" w:rsidRPr="006D09CE" w:rsidRDefault="007D50A5" w:rsidP="007D50A5">
      <w:pPr>
        <w:numPr>
          <w:ilvl w:val="0"/>
          <w:numId w:val="22"/>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ha az ellátásért fizetendő térítési díjat az igénybevevő vagy törvényes képviselője a tárgyhavi befizetés időpontjától számított 3 hónap után felszólítás ellenére sem fizeti be,</w:t>
      </w:r>
    </w:p>
    <w:p w:rsidR="007D50A5" w:rsidRPr="006D09CE" w:rsidRDefault="007D50A5" w:rsidP="007D50A5">
      <w:pPr>
        <w:numPr>
          <w:ilvl w:val="0"/>
          <w:numId w:val="22"/>
        </w:num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az ellátást egybefüggően 30 napon át bejelentés nélkül (igazolatlanul) nem veszi igénybe.</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Jogosulatlanul igénybe vett ellátás megtérítése</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20.§</w:t>
      </w:r>
    </w:p>
    <w:p w:rsidR="007D50A5" w:rsidRPr="006D09CE" w:rsidRDefault="007D50A5" w:rsidP="007D50A5">
      <w:pPr>
        <w:spacing w:after="0" w:line="240" w:lineRule="auto"/>
        <w:jc w:val="both"/>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(1) Az Sztv.-ben, valamint az e rendeletben meghatározott személyes gondoskodást nyújtó szociális ellátások megállapítására vonatkozó feltételek hiányában a kérelmeket el kell utasítani. A feltételek hiányában vagy a hivatkozott törvényben, illetve e rendeletben foglalt rendelkezések megsértésével nyújtott ellátást meg kell szüntetni, az ellátást jogosulatlanul és rosszhiszeműen igénybevevőt kötelezni kell az intézményi térítési díj teljes összegének megfizetésére a Polgári Törvénykönyv előírásai alapján.</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sz w:val="24"/>
          <w:szCs w:val="24"/>
          <w:lang w:eastAsia="hu-HU"/>
        </w:rPr>
        <w:t xml:space="preserve">(2) Ha a szociális hatáskört gyakorló szerv a jogosulatlanul igénybe vett ellátás megtérítését rendeli el, a megtérítés összegét, illetve pénzegyenértékét, valamint a kamat összegét méltányosságból elengedheti, csökkentheti, illetve részletfizetést engedélyezhet, ha annak megfizetése a jogosulatlanul igénybe vevő megélhetését veszélyezteti.  </w:t>
      </w:r>
    </w:p>
    <w:p w:rsidR="007D50A5" w:rsidRDefault="007D50A5" w:rsidP="007D50A5">
      <w:pPr>
        <w:autoSpaceDE w:val="0"/>
        <w:autoSpaceDN w:val="0"/>
        <w:adjustRightInd w:val="0"/>
        <w:spacing w:after="0" w:line="240" w:lineRule="auto"/>
        <w:ind w:right="74"/>
        <w:jc w:val="center"/>
        <w:outlineLvl w:val="0"/>
        <w:rPr>
          <w:rFonts w:ascii="Times New Roman" w:eastAsia="Times New Roman" w:hAnsi="Times New Roman" w:cs="Times New Roman"/>
          <w:b/>
          <w:bCs/>
          <w:sz w:val="24"/>
          <w:szCs w:val="24"/>
          <w:lang w:eastAsia="hu-HU"/>
        </w:rPr>
      </w:pPr>
    </w:p>
    <w:p w:rsidR="00E9694F" w:rsidRDefault="00E9694F" w:rsidP="007D50A5">
      <w:pPr>
        <w:autoSpaceDE w:val="0"/>
        <w:autoSpaceDN w:val="0"/>
        <w:adjustRightInd w:val="0"/>
        <w:spacing w:after="0" w:line="240" w:lineRule="auto"/>
        <w:ind w:right="74"/>
        <w:jc w:val="center"/>
        <w:outlineLvl w:val="0"/>
        <w:rPr>
          <w:rFonts w:ascii="Times New Roman" w:eastAsia="Times New Roman" w:hAnsi="Times New Roman" w:cs="Times New Roman"/>
          <w:b/>
          <w:bCs/>
          <w:sz w:val="24"/>
          <w:szCs w:val="24"/>
          <w:lang w:eastAsia="hu-HU"/>
        </w:rPr>
      </w:pPr>
    </w:p>
    <w:p w:rsidR="00E9694F" w:rsidRPr="006D09CE" w:rsidRDefault="00E9694F" w:rsidP="007D50A5">
      <w:pPr>
        <w:autoSpaceDE w:val="0"/>
        <w:autoSpaceDN w:val="0"/>
        <w:adjustRightInd w:val="0"/>
        <w:spacing w:after="0" w:line="240" w:lineRule="auto"/>
        <w:ind w:right="74"/>
        <w:jc w:val="center"/>
        <w:outlineLvl w:val="0"/>
        <w:rPr>
          <w:rFonts w:ascii="Times New Roman" w:eastAsia="Times New Roman" w:hAnsi="Times New Roman" w:cs="Times New Roman"/>
          <w:b/>
          <w:bCs/>
          <w:sz w:val="24"/>
          <w:szCs w:val="24"/>
          <w:lang w:eastAsia="hu-HU"/>
        </w:rPr>
      </w:pPr>
    </w:p>
    <w:p w:rsidR="007D50A5" w:rsidRPr="006D09CE" w:rsidRDefault="007D50A5" w:rsidP="007D50A5">
      <w:pPr>
        <w:autoSpaceDE w:val="0"/>
        <w:autoSpaceDN w:val="0"/>
        <w:adjustRightInd w:val="0"/>
        <w:spacing w:after="0" w:line="240" w:lineRule="auto"/>
        <w:ind w:right="74"/>
        <w:jc w:val="center"/>
        <w:outlineLvl w:val="0"/>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lastRenderedPageBreak/>
        <w:t>Szociális alapszolgáltatások</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keepNext/>
        <w:spacing w:after="0" w:line="360" w:lineRule="auto"/>
        <w:jc w:val="center"/>
        <w:outlineLvl w:val="1"/>
        <w:rPr>
          <w:rFonts w:ascii="Cambria" w:eastAsia="Times New Roman" w:hAnsi="Cambria" w:cs="Times New Roman"/>
          <w:b/>
          <w:bCs/>
          <w:iCs/>
          <w:sz w:val="24"/>
          <w:szCs w:val="24"/>
          <w:lang w:eastAsia="hu-HU"/>
        </w:rPr>
      </w:pPr>
      <w:r w:rsidRPr="006D09CE">
        <w:rPr>
          <w:rFonts w:ascii="Cambria" w:eastAsia="Times New Roman" w:hAnsi="Cambria" w:cs="Times New Roman"/>
          <w:b/>
          <w:bCs/>
          <w:i/>
          <w:iCs/>
          <w:sz w:val="24"/>
          <w:szCs w:val="24"/>
          <w:lang w:eastAsia="hu-HU"/>
        </w:rPr>
        <w:t>Étkeztetés</w:t>
      </w:r>
    </w:p>
    <w:p w:rsidR="007D50A5" w:rsidRPr="006D09CE" w:rsidRDefault="007D50A5" w:rsidP="007D50A5">
      <w:pPr>
        <w:spacing w:after="0" w:line="240" w:lineRule="auto"/>
        <w:jc w:val="center"/>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21. §.</w:t>
      </w:r>
    </w:p>
    <w:p w:rsidR="007D50A5" w:rsidRPr="006D09CE" w:rsidRDefault="007D50A5" w:rsidP="007D50A5">
      <w:pPr>
        <w:autoSpaceDE w:val="0"/>
        <w:autoSpaceDN w:val="0"/>
        <w:adjustRightInd w:val="0"/>
        <w:spacing w:after="0" w:line="240" w:lineRule="auto"/>
        <w:ind w:right="72"/>
        <w:jc w:val="center"/>
        <w:outlineLvl w:val="0"/>
        <w:rPr>
          <w:rFonts w:ascii="Times New Roman" w:eastAsia="Times New Roman" w:hAnsi="Times New Roman" w:cs="Times New Roman"/>
          <w:b/>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 xml:space="preserve"> (1)</w:t>
      </w:r>
      <w:r w:rsidRPr="006D09CE">
        <w:rPr>
          <w:rFonts w:ascii="Times New Roman" w:eastAsia="Times New Roman" w:hAnsi="Times New Roman" w:cs="Times New Roman"/>
          <w:sz w:val="24"/>
          <w:szCs w:val="24"/>
          <w:lang w:eastAsia="hu-HU"/>
        </w:rPr>
        <w:t xml:space="preserve"> A képviselő-testület a Bihari Szociális Szolgáltató Központon keresztül – azoknak a szociálisan rászorultaknak a napi egyszeri meleg étkeztetéséről gondoskodik, akik azt önmaguk, illetve eltartottjaik részére tartósan vagy átmeneti jelleggel nem képesek biztosítani, különösen:</w:t>
      </w:r>
    </w:p>
    <w:p w:rsidR="007D50A5" w:rsidRPr="006D09CE" w:rsidRDefault="007D50A5" w:rsidP="007D50A5">
      <w:pPr>
        <w:numPr>
          <w:ilvl w:val="0"/>
          <w:numId w:val="23"/>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koruk,</w:t>
      </w:r>
    </w:p>
    <w:p w:rsidR="007D50A5" w:rsidRPr="006D09CE" w:rsidRDefault="007D50A5" w:rsidP="007D50A5">
      <w:pPr>
        <w:numPr>
          <w:ilvl w:val="0"/>
          <w:numId w:val="23"/>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egészségi állapotuk,</w:t>
      </w:r>
    </w:p>
    <w:p w:rsidR="007D50A5" w:rsidRPr="006D09CE" w:rsidRDefault="007D50A5" w:rsidP="007D50A5">
      <w:pPr>
        <w:numPr>
          <w:ilvl w:val="0"/>
          <w:numId w:val="23"/>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fogyatékosságuk, pszichiátriai betegségük,</w:t>
      </w:r>
    </w:p>
    <w:p w:rsidR="007D50A5" w:rsidRPr="006D09CE" w:rsidRDefault="007D50A5" w:rsidP="007D50A5">
      <w:pPr>
        <w:numPr>
          <w:ilvl w:val="0"/>
          <w:numId w:val="23"/>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szenvedélybetegségük, vagy</w:t>
      </w:r>
    </w:p>
    <w:p w:rsidR="007D50A5" w:rsidRPr="006D09CE" w:rsidRDefault="007D50A5" w:rsidP="007D50A5">
      <w:pPr>
        <w:numPr>
          <w:ilvl w:val="0"/>
          <w:numId w:val="23"/>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hajléktalanságuk miatt.</w:t>
      </w:r>
    </w:p>
    <w:p w:rsidR="007D50A5" w:rsidRPr="006D09CE" w:rsidRDefault="007D50A5" w:rsidP="007D50A5">
      <w:pPr>
        <w:spacing w:after="0" w:line="240" w:lineRule="auto"/>
        <w:jc w:val="both"/>
        <w:rPr>
          <w:rFonts w:ascii="Times New Roman" w:eastAsia="Times New Roman" w:hAnsi="Times New Roman" w:cs="Times New Roman"/>
          <w:b/>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(2)</w:t>
      </w:r>
      <w:r w:rsidRPr="006D09CE">
        <w:rPr>
          <w:rFonts w:ascii="Times New Roman" w:eastAsia="Times New Roman" w:hAnsi="Times New Roman" w:cs="Times New Roman"/>
          <w:sz w:val="24"/>
          <w:szCs w:val="24"/>
          <w:lang w:eastAsia="hu-HU"/>
        </w:rPr>
        <w:t xml:space="preserve"> A szociális étkeztetés biztosítása az Önkormányzat által működtetett konyháról történik, elvitellel vagy házi segítségnyújtás formájában kihordással.</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22. §.</w:t>
      </w:r>
    </w:p>
    <w:p w:rsidR="007D50A5" w:rsidRPr="006D09CE" w:rsidRDefault="007D50A5" w:rsidP="007D50A5">
      <w:pPr>
        <w:spacing w:after="0" w:line="240" w:lineRule="auto"/>
        <w:jc w:val="both"/>
        <w:rPr>
          <w:rFonts w:ascii="Times New Roman" w:eastAsia="Times New Roman" w:hAnsi="Times New Roman" w:cs="Times New Roman"/>
          <w:sz w:val="26"/>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(1)</w:t>
      </w:r>
      <w:r w:rsidRPr="006D09CE">
        <w:rPr>
          <w:rFonts w:ascii="Times New Roman" w:eastAsia="Times New Roman" w:hAnsi="Times New Roman" w:cs="Times New Roman"/>
          <w:sz w:val="24"/>
          <w:szCs w:val="24"/>
          <w:lang w:eastAsia="hu-HU"/>
        </w:rPr>
        <w:t xml:space="preserve"> A szociális étkeztetés engedélyezése a benyújtott kérelem alapján a Társulási Tanács által megállapított térítési díj alapulvételével a szociális központ vezetőjének hatáskörébe tartozik. (Az intézményi térítési díj összegét az 1. sz. melléklet tartalmazza.)</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bCs/>
          <w:sz w:val="24"/>
          <w:szCs w:val="24"/>
          <w:lang w:eastAsia="hu-HU"/>
        </w:rPr>
        <w:t>(2)</w:t>
      </w:r>
      <w:r w:rsidRPr="006D09CE">
        <w:rPr>
          <w:rFonts w:ascii="Times New Roman" w:eastAsia="Times New Roman" w:hAnsi="Times New Roman" w:cs="Times New Roman"/>
          <w:sz w:val="24"/>
          <w:szCs w:val="24"/>
          <w:lang w:eastAsia="hu-HU"/>
        </w:rPr>
        <w:t xml:space="preserve"> A személyi térítési díjat a Bihari Szociális Központ vezetője 30 napon belül írásban állapítja meg és közli az igénylővel.</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személyi térítési díj nem haladhatja meg az intézményi térítési díj összegét.</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Cs/>
          <w:sz w:val="24"/>
          <w:szCs w:val="24"/>
          <w:lang w:eastAsia="hu-HU"/>
        </w:rPr>
        <w:t>(3)</w:t>
      </w:r>
      <w:r w:rsidRPr="006D09CE">
        <w:rPr>
          <w:rFonts w:ascii="Times New Roman" w:eastAsia="Times New Roman" w:hAnsi="Times New Roman" w:cs="Times New Roman"/>
          <w:sz w:val="24"/>
          <w:szCs w:val="24"/>
          <w:lang w:eastAsia="hu-HU"/>
        </w:rPr>
        <w:t xml:space="preserve"> A képviselő-testület – a fizetésre kötelezett kérelmére - hozzájárul ahhoz, hogy különösen méltánylást érdemlő esetben </w:t>
      </w:r>
    </w:p>
    <w:p w:rsidR="007D50A5" w:rsidRPr="006D09CE" w:rsidRDefault="007D50A5" w:rsidP="007D50A5">
      <w:pPr>
        <w:numPr>
          <w:ilvl w:val="0"/>
          <w:numId w:val="24"/>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ha a kérelmező egyedülálló és nem rendelkezik jövedelemmel,</w:t>
      </w:r>
    </w:p>
    <w:p w:rsidR="007D50A5" w:rsidRPr="006D09CE" w:rsidRDefault="007D50A5" w:rsidP="007D50A5">
      <w:pPr>
        <w:numPr>
          <w:ilvl w:val="0"/>
          <w:numId w:val="24"/>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kettő vagy több gyermeket, vagy fogyatékkal élő gyermeket nevel, illetve tartósan beteg, önmaga ellátására képtelen felnőtt személyt gondoz és a családban az egy főre jutó jövedelem kevesebb, mint a térítési díj összege,</w:t>
      </w:r>
    </w:p>
    <w:p w:rsidR="007D50A5" w:rsidRPr="006D09CE" w:rsidRDefault="007D50A5" w:rsidP="007D50A5">
      <w:pPr>
        <w:numPr>
          <w:ilvl w:val="0"/>
          <w:numId w:val="24"/>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családjában az egy főre jutó jövedelem kevesebb a mindenkori nyugdíj legkisebb összegénél és szociális körülményei ezt indokolják,</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a</w:t>
      </w:r>
      <w:proofErr w:type="gramEnd"/>
      <w:r w:rsidRPr="006D09CE">
        <w:rPr>
          <w:rFonts w:ascii="Times New Roman" w:eastAsia="Times New Roman" w:hAnsi="Times New Roman" w:cs="Times New Roman"/>
          <w:sz w:val="24"/>
          <w:szCs w:val="24"/>
          <w:lang w:eastAsia="hu-HU"/>
        </w:rPr>
        <w:t xml:space="preserve"> Bihari Szociális Központ vezetője a személyi térítési díjat mérsékelheti, a díjhátralékot egészében vagy részben elengedheti, illetve legfeljebb 30 napra térítési díj fizetésére kötelezés nélkül biztosítsa a szociális étkeztetést. Az e bekezdés szerinti esetekről az intézményvezető a képviselő-testületet tájékoztatni köteles.</w:t>
      </w:r>
    </w:p>
    <w:p w:rsidR="007D50A5" w:rsidRPr="006D09CE" w:rsidRDefault="007D50A5" w:rsidP="007D50A5">
      <w:pPr>
        <w:keepNext/>
        <w:spacing w:after="0" w:line="240" w:lineRule="auto"/>
        <w:ind w:right="74"/>
        <w:outlineLvl w:val="0"/>
        <w:rPr>
          <w:rFonts w:ascii="Times New Roman" w:eastAsia="Times New Roman" w:hAnsi="Times New Roman" w:cs="Times New Roman"/>
          <w:b/>
          <w:bCs/>
          <w:i/>
          <w:sz w:val="24"/>
          <w:szCs w:val="24"/>
          <w:lang w:eastAsia="hu-HU"/>
        </w:rPr>
      </w:pPr>
    </w:p>
    <w:p w:rsidR="007D50A5" w:rsidRPr="006D09CE" w:rsidRDefault="007D50A5" w:rsidP="007D50A5">
      <w:pPr>
        <w:keepNext/>
        <w:spacing w:after="0" w:line="240" w:lineRule="auto"/>
        <w:ind w:right="74"/>
        <w:jc w:val="center"/>
        <w:outlineLvl w:val="0"/>
        <w:rPr>
          <w:rFonts w:ascii="Times New Roman" w:eastAsia="Times New Roman" w:hAnsi="Times New Roman" w:cs="Times New Roman"/>
          <w:b/>
          <w:bCs/>
          <w:i/>
          <w:sz w:val="24"/>
          <w:szCs w:val="24"/>
          <w:lang w:eastAsia="hu-HU"/>
        </w:rPr>
      </w:pPr>
      <w:r w:rsidRPr="006D09CE">
        <w:rPr>
          <w:rFonts w:ascii="Times New Roman" w:eastAsia="Times New Roman" w:hAnsi="Times New Roman" w:cs="Times New Roman"/>
          <w:b/>
          <w:bCs/>
          <w:i/>
          <w:sz w:val="24"/>
          <w:szCs w:val="24"/>
          <w:lang w:eastAsia="hu-HU"/>
        </w:rPr>
        <w:t>Házi segítségnyújtás</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spacing w:after="0" w:line="360" w:lineRule="auto"/>
        <w:jc w:val="center"/>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sz w:val="24"/>
          <w:szCs w:val="24"/>
          <w:lang w:eastAsia="hu-HU"/>
        </w:rPr>
        <w:t>23.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 </w:t>
      </w:r>
      <w:proofErr w:type="gramStart"/>
      <w:r w:rsidRPr="006D09CE">
        <w:rPr>
          <w:rFonts w:ascii="Times New Roman" w:eastAsia="Times New Roman" w:hAnsi="Times New Roman" w:cs="Times New Roman"/>
          <w:bCs/>
          <w:sz w:val="24"/>
          <w:szCs w:val="24"/>
          <w:lang w:eastAsia="hu-HU"/>
        </w:rPr>
        <w:t>képviselő-testület t</w:t>
      </w:r>
      <w:r w:rsidRPr="006D09CE">
        <w:rPr>
          <w:rFonts w:ascii="Times New Roman" w:eastAsia="Times New Roman" w:hAnsi="Times New Roman" w:cs="Times New Roman"/>
          <w:bCs/>
          <w:iCs/>
          <w:sz w:val="24"/>
          <w:szCs w:val="24"/>
          <w:lang w:eastAsia="hu-HU"/>
        </w:rPr>
        <w:t>ársulás</w:t>
      </w:r>
      <w:proofErr w:type="gramEnd"/>
      <w:r w:rsidRPr="006D09CE">
        <w:rPr>
          <w:rFonts w:ascii="Times New Roman" w:eastAsia="Times New Roman" w:hAnsi="Times New Roman" w:cs="Times New Roman"/>
          <w:bCs/>
          <w:iCs/>
          <w:sz w:val="24"/>
          <w:szCs w:val="24"/>
          <w:lang w:eastAsia="hu-HU"/>
        </w:rPr>
        <w:t xml:space="preserve"> </w:t>
      </w:r>
      <w:r w:rsidRPr="006D09CE">
        <w:rPr>
          <w:rFonts w:ascii="Times New Roman" w:eastAsia="Times New Roman" w:hAnsi="Times New Roman" w:cs="Times New Roman"/>
          <w:bCs/>
          <w:sz w:val="24"/>
          <w:szCs w:val="24"/>
          <w:lang w:eastAsia="hu-HU"/>
        </w:rPr>
        <w:t>útján – az intézményvezető irányítása mellett – házi segítségnyújtás keretébe gondoskodik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numPr>
          <w:ilvl w:val="0"/>
          <w:numId w:val="25"/>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azokról az időskorú személyekről, akik otthonukban önmaguk ellátására saját erőből nem képesek, és róluk nem gondoskodnak,</w:t>
      </w:r>
    </w:p>
    <w:p w:rsidR="007D50A5" w:rsidRPr="006D09CE" w:rsidRDefault="007D50A5" w:rsidP="007D50A5">
      <w:pPr>
        <w:numPr>
          <w:ilvl w:val="0"/>
          <w:numId w:val="25"/>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lastRenderedPageBreak/>
        <w:t>azokról a pszichiátriai betegekről, fogyatékos személyekről, valamint szenvedélybetegekről, akik állapotukból eredően az önálló életvitellel kapcsolatos</w:t>
      </w:r>
    </w:p>
    <w:p w:rsidR="007D50A5" w:rsidRPr="006D09CE" w:rsidRDefault="007D50A5" w:rsidP="007D50A5">
      <w:pPr>
        <w:numPr>
          <w:ilvl w:val="0"/>
          <w:numId w:val="25"/>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feladataik ellátásában segítséget igényelnek, de egyébként önmaguk ellátására nem képesek,</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numPr>
          <w:ilvl w:val="0"/>
          <w:numId w:val="25"/>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azokról az egészségi állapotuk miatt rászoruló személyekről, akik ezt az ellátási formát igénylik, illetve bentlakásos intézményi elhelyezésre várakoznak.</w:t>
      </w:r>
    </w:p>
    <w:p w:rsidR="007D50A5" w:rsidRPr="006D09CE" w:rsidRDefault="007D50A5" w:rsidP="007D50A5">
      <w:pPr>
        <w:spacing w:after="0" w:line="240" w:lineRule="auto"/>
        <w:jc w:val="both"/>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házi segítségnyújtás olyan gondozási forma, amely az igénybevevő önálló életvitelének fenntartását – szükségleteinek megfelelően – lakásán, lakókörnyezetében biztosítja.</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házi segítségnyújtás a Társulás alkalmazásában álló főállású házi gondozó foglalkoztatásával történik.</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házi gondozó feladatai ellátása során segítséget nyújt ahhoz, hogy az ellátást igénybe vevő fizikai, mentális, szociális szükséglete</w:t>
      </w:r>
    </w:p>
    <w:p w:rsidR="007D50A5" w:rsidRPr="006D09CE" w:rsidRDefault="007D50A5" w:rsidP="007D50A5">
      <w:pPr>
        <w:numPr>
          <w:ilvl w:val="0"/>
          <w:numId w:val="2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saját környezetében,</w:t>
      </w:r>
    </w:p>
    <w:p w:rsidR="007D50A5" w:rsidRPr="006D09CE" w:rsidRDefault="007D50A5" w:rsidP="007D50A5">
      <w:pPr>
        <w:numPr>
          <w:ilvl w:val="0"/>
          <w:numId w:val="2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életkorának, élethelyzetének és egészségügyi állapotának megfelelően,</w:t>
      </w:r>
    </w:p>
    <w:p w:rsidR="007D50A5" w:rsidRPr="006D09CE" w:rsidRDefault="007D50A5" w:rsidP="007D50A5">
      <w:pPr>
        <w:numPr>
          <w:ilvl w:val="0"/>
          <w:numId w:val="26"/>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meglévő képességeinek fenntartásával, felhasználásával, fejlesztésével biztosított legyen.</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A házi segítség nyújtás keretébe tartozó gondozási tevékenységek, különösen:</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ellátást igénybe vevővel segítő kapcsolat kialakítása és fenntartása,</w:t>
      </w: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orvos előírásai szerinti alapvető gondozási, ápolási feladatok ellátása,</w:t>
      </w: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segítség nyújtás a higiénia megtartásában,</w:t>
      </w: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közreműködés az ellátást igénybe vevő háztartásának vitelében (különösen bevásárlás, takarítás, mosás, meleg étel biztosítása.),</w:t>
      </w: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segítség nyújtás az ellátást igénybe vevőnek a környezetével való kapcsolattartásban,</w:t>
      </w: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segítség nyújtás az ellátást igénybe vevőt érintő veszélyhelyzet kialakulásának megelőzésében, a kialakult veszélyhelyzet elhárításában,</w:t>
      </w: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részvétel az egyéni és csoportos szabadidős foglalkoztató és rehabilitációs programok szervezésében,</w:t>
      </w: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ellátást igénybe vevő segítése a számukra szükséges szociális ellátásokhoz való hozzájutásban,</w:t>
      </w:r>
    </w:p>
    <w:p w:rsidR="007D50A5" w:rsidRPr="006D09CE" w:rsidRDefault="007D50A5" w:rsidP="007D50A5">
      <w:pPr>
        <w:numPr>
          <w:ilvl w:val="0"/>
          <w:numId w:val="27"/>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előgondozást végző személlyel való együttműködés.</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(6)</w:t>
      </w:r>
      <w:r w:rsidRPr="006D09CE">
        <w:rPr>
          <w:rFonts w:ascii="Times New Roman" w:eastAsia="Times New Roman" w:hAnsi="Times New Roman" w:cs="Times New Roman"/>
          <w:bCs/>
          <w:sz w:val="24"/>
          <w:szCs w:val="24"/>
          <w:lang w:eastAsia="hu-HU"/>
        </w:rPr>
        <w:t xml:space="preserve"> A 2004. évi CXVI. Tv alapján a házi gondozási körzet működtetéséhez Kismarja község közigazgatási határain belül egy házi gondozási </w:t>
      </w:r>
      <w:proofErr w:type="gramStart"/>
      <w:r w:rsidRPr="006D09CE">
        <w:rPr>
          <w:rFonts w:ascii="Times New Roman" w:eastAsia="Times New Roman" w:hAnsi="Times New Roman" w:cs="Times New Roman"/>
          <w:bCs/>
          <w:sz w:val="24"/>
          <w:szCs w:val="24"/>
          <w:lang w:eastAsia="hu-HU"/>
        </w:rPr>
        <w:t>körzetet</w:t>
      </w:r>
      <w:proofErr w:type="gramEnd"/>
      <w:r w:rsidRPr="006D09CE">
        <w:rPr>
          <w:rFonts w:ascii="Times New Roman" w:eastAsia="Times New Roman" w:hAnsi="Times New Roman" w:cs="Times New Roman"/>
          <w:bCs/>
          <w:sz w:val="24"/>
          <w:szCs w:val="24"/>
          <w:lang w:eastAsia="hu-HU"/>
        </w:rPr>
        <w:t xml:space="preserve"> alakit ki.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(7)</w:t>
      </w:r>
      <w:r w:rsidRPr="006D09CE">
        <w:rPr>
          <w:rFonts w:ascii="Times New Roman" w:eastAsia="Times New Roman" w:hAnsi="Times New Roman" w:cs="Times New Roman"/>
          <w:bCs/>
          <w:sz w:val="24"/>
          <w:szCs w:val="24"/>
          <w:lang w:eastAsia="hu-HU"/>
        </w:rPr>
        <w:t xml:space="preserve"> A ház segítség nyújtás intézményi térítési díját a Társulási Tanács állapítja meg. A házi segítség nyújtásért személyi térítési díjat nem kell fizetni.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(8)</w:t>
      </w:r>
      <w:r w:rsidRPr="006D09CE">
        <w:rPr>
          <w:rFonts w:ascii="Times New Roman" w:eastAsia="Times New Roman" w:hAnsi="Times New Roman" w:cs="Times New Roman"/>
          <w:bCs/>
          <w:sz w:val="24"/>
          <w:szCs w:val="24"/>
          <w:lang w:eastAsia="hu-HU"/>
        </w:rPr>
        <w:t xml:space="preserve"> Házi segítségnyújtás tekintetében szociálisan rászorulónak kell tekinteni azt a nyugdíjkorhatárt betöltött személyt, akinek egészségi állapota, fogyatékossága, pszichiátriai betegsége, szenvedély betegsége miatt a szociális szolgáltatás igénybevétele indokolt.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(9)</w:t>
      </w:r>
      <w:r w:rsidRPr="006D09CE">
        <w:rPr>
          <w:rFonts w:ascii="Times New Roman" w:eastAsia="Times New Roman" w:hAnsi="Times New Roman" w:cs="Times New Roman"/>
          <w:bCs/>
          <w:sz w:val="24"/>
          <w:szCs w:val="24"/>
          <w:lang w:eastAsia="hu-HU"/>
        </w:rPr>
        <w:t xml:space="preserve"> A házi segítségnyújtás iránti kérelmet a Bihari Szociális Szolgáltató Központ vezetőjéhez kell benyújtani.</w:t>
      </w:r>
    </w:p>
    <w:p w:rsidR="007D50A5" w:rsidRPr="006D09CE" w:rsidRDefault="007D50A5" w:rsidP="007D50A5">
      <w:pPr>
        <w:spacing w:after="0" w:line="240" w:lineRule="auto"/>
        <w:jc w:val="center"/>
        <w:rPr>
          <w:rFonts w:ascii="Times New Roman" w:eastAsia="Times New Roman" w:hAnsi="Times New Roman" w:cs="Times New Roman"/>
          <w:i/>
          <w:sz w:val="24"/>
          <w:szCs w:val="24"/>
          <w:lang w:eastAsia="hu-HU"/>
        </w:rPr>
      </w:pPr>
    </w:p>
    <w:p w:rsidR="007D50A5" w:rsidRPr="006D09CE" w:rsidRDefault="007D50A5" w:rsidP="007D50A5">
      <w:pPr>
        <w:keepNext/>
        <w:spacing w:after="0" w:line="360" w:lineRule="auto"/>
        <w:ind w:right="72"/>
        <w:jc w:val="center"/>
        <w:outlineLvl w:val="0"/>
        <w:rPr>
          <w:rFonts w:ascii="Times New Roman" w:eastAsia="Times New Roman" w:hAnsi="Times New Roman" w:cs="Times New Roman"/>
          <w:b/>
          <w:bCs/>
          <w:i/>
          <w:iCs/>
          <w:sz w:val="24"/>
          <w:szCs w:val="24"/>
          <w:lang w:eastAsia="hu-HU"/>
        </w:rPr>
      </w:pPr>
      <w:r w:rsidRPr="006D09CE">
        <w:rPr>
          <w:rFonts w:ascii="Times New Roman" w:eastAsia="Times New Roman" w:hAnsi="Times New Roman" w:cs="Times New Roman"/>
          <w:b/>
          <w:bCs/>
          <w:sz w:val="24"/>
          <w:szCs w:val="24"/>
          <w:lang w:eastAsia="hu-HU"/>
        </w:rPr>
        <w:lastRenderedPageBreak/>
        <w:t>Családsegítés</w:t>
      </w:r>
    </w:p>
    <w:p w:rsidR="007D50A5" w:rsidRPr="006D09CE" w:rsidRDefault="007D50A5" w:rsidP="007D50A5">
      <w:pPr>
        <w:spacing w:after="0" w:line="36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24.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 családsegítő szolgáltatás célja a település területén élő szociális és mentálhigiénés problémák miatt veszélyeztetett, illetve krízishelyzetbe került személyek, családok életvezetési képességének megőrzése, az ilyen helyzethez vezető okok megelőzése, valamint a krízishelyzet megszüntetésének elősegítése.</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képviselő-testület a családsegítő szolgáltatás (3) – (5) bekezdéseiben részletezett feladatait a társulás által foglalkoztatott családgondozó és gyermekjóléti szolgáltató </w:t>
      </w:r>
      <w:proofErr w:type="gramStart"/>
      <w:r w:rsidRPr="006D09CE">
        <w:rPr>
          <w:rFonts w:ascii="Times New Roman" w:eastAsia="Times New Roman" w:hAnsi="Times New Roman" w:cs="Times New Roman"/>
          <w:bCs/>
          <w:sz w:val="24"/>
          <w:szCs w:val="24"/>
          <w:lang w:eastAsia="hu-HU"/>
        </w:rPr>
        <w:t>keretében  külön</w:t>
      </w:r>
      <w:proofErr w:type="gramEnd"/>
      <w:r w:rsidRPr="006D09CE">
        <w:rPr>
          <w:rFonts w:ascii="Times New Roman" w:eastAsia="Times New Roman" w:hAnsi="Times New Roman" w:cs="Times New Roman"/>
          <w:bCs/>
          <w:sz w:val="24"/>
          <w:szCs w:val="24"/>
          <w:lang w:eastAsia="hu-HU"/>
        </w:rPr>
        <w:t xml:space="preserve"> jogszabályban meghatározott képesítési előírásoknak megfelelő személy foglalkoztatásával látja el.</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családsegítő szolgálat a megelőző tevékenységek körében</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numPr>
          <w:ilvl w:val="0"/>
          <w:numId w:val="28"/>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figyelemmel kíséri a lakosság szociális és mentálhigiénés helyzetét, feltárja a nagyszámban előforduló, az egyén és család életében jelentkező probléma okait és jelzi azokat az illetékes hatóság vagy szolgáltatást nyújtó szerv felé,</w:t>
      </w:r>
    </w:p>
    <w:p w:rsidR="007D50A5" w:rsidRPr="006D09CE" w:rsidRDefault="007D50A5" w:rsidP="007D50A5">
      <w:pPr>
        <w:numPr>
          <w:ilvl w:val="0"/>
          <w:numId w:val="28"/>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veszélyeztetettséget és krízishelyzetet észlelő és jelző rendszert működtet, ennek keretében elősegíti különösen az egészségügyi szolgáltatók, oktatási</w:t>
      </w:r>
      <w:r w:rsidRPr="006D09CE">
        <w:rPr>
          <w:rFonts w:ascii="Times New Roman" w:eastAsia="Times New Roman" w:hAnsi="Times New Roman" w:cs="Times New Roman"/>
          <w:b/>
          <w:sz w:val="24"/>
          <w:szCs w:val="24"/>
          <w:lang w:eastAsia="hu-HU"/>
        </w:rPr>
        <w:t xml:space="preserve"> </w:t>
      </w:r>
      <w:r w:rsidRPr="006D09CE">
        <w:rPr>
          <w:rFonts w:ascii="Times New Roman" w:eastAsia="Times New Roman" w:hAnsi="Times New Roman" w:cs="Times New Roman"/>
          <w:bCs/>
          <w:sz w:val="24"/>
          <w:szCs w:val="24"/>
          <w:lang w:eastAsia="hu-HU"/>
        </w:rPr>
        <w:t>intézmények, a gyermekjóléti szolgálat, a szociális központ, valamint a társadalmi szervezetek, egyházak és magánszemélyek részvételét a megelőzésben.</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családsegítő szolgálat az egyének és a családok életvezetési képességének megőrzése, valamint az egyén és a család életében jelentkező probléma megszüntetése érdekében</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numPr>
          <w:ilvl w:val="0"/>
          <w:numId w:val="2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tájékoztatást ad a szociális, a családtámogatási és társadalombiztosítási ellátások formáiról, az ellátáshoz való hozzájárulás módjáról,</w:t>
      </w:r>
    </w:p>
    <w:p w:rsidR="007D50A5" w:rsidRPr="006D09CE" w:rsidRDefault="007D50A5" w:rsidP="007D50A5">
      <w:pPr>
        <w:numPr>
          <w:ilvl w:val="0"/>
          <w:numId w:val="2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szociális, életvezetési és mentálhigiénés tanácsadást nyújt,</w:t>
      </w:r>
    </w:p>
    <w:p w:rsidR="007D50A5" w:rsidRPr="006D09CE" w:rsidRDefault="007D50A5" w:rsidP="007D50A5">
      <w:pPr>
        <w:numPr>
          <w:ilvl w:val="0"/>
          <w:numId w:val="2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segítséget nyújt az egyénnek a szociális, gyermekjóléti, gyermekvédelmi ügyek vitelében,</w:t>
      </w:r>
    </w:p>
    <w:p w:rsidR="007D50A5" w:rsidRPr="006D09CE" w:rsidRDefault="007D50A5" w:rsidP="007D50A5">
      <w:pPr>
        <w:numPr>
          <w:ilvl w:val="0"/>
          <w:numId w:val="2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meghallgatja az egyén, család panaszát és lehetőség szerint intézkedik annak orvoslása érdekében,</w:t>
      </w:r>
    </w:p>
    <w:p w:rsidR="007D50A5" w:rsidRPr="006D09CE" w:rsidRDefault="007D50A5" w:rsidP="007D50A5">
      <w:pPr>
        <w:numPr>
          <w:ilvl w:val="0"/>
          <w:numId w:val="2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családgondozással elősegíti a családban jelentkező krízis, működési zavarok, illetve konfliktusok megoldását,</w:t>
      </w:r>
    </w:p>
    <w:p w:rsidR="007D50A5" w:rsidRPr="006D09CE" w:rsidRDefault="007D50A5" w:rsidP="007D50A5">
      <w:pPr>
        <w:numPr>
          <w:ilvl w:val="0"/>
          <w:numId w:val="29"/>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ellátja az </w:t>
      </w:r>
      <w:proofErr w:type="spellStart"/>
      <w:r w:rsidRPr="006D09CE">
        <w:rPr>
          <w:rFonts w:ascii="Times New Roman" w:eastAsia="Times New Roman" w:hAnsi="Times New Roman" w:cs="Times New Roman"/>
          <w:bCs/>
          <w:sz w:val="24"/>
          <w:szCs w:val="24"/>
          <w:lang w:eastAsia="hu-HU"/>
        </w:rPr>
        <w:t>SzT</w:t>
      </w:r>
      <w:proofErr w:type="spellEnd"/>
      <w:r w:rsidRPr="006D09CE">
        <w:rPr>
          <w:rFonts w:ascii="Times New Roman" w:eastAsia="Times New Roman" w:hAnsi="Times New Roman" w:cs="Times New Roman"/>
          <w:bCs/>
          <w:sz w:val="24"/>
          <w:szCs w:val="24"/>
          <w:lang w:eastAsia="hu-HU"/>
        </w:rPr>
        <w:t>. 37/C. §</w:t>
      </w:r>
      <w:proofErr w:type="spellStart"/>
      <w:r w:rsidRPr="006D09CE">
        <w:rPr>
          <w:rFonts w:ascii="Times New Roman" w:eastAsia="Times New Roman" w:hAnsi="Times New Roman" w:cs="Times New Roman"/>
          <w:bCs/>
          <w:sz w:val="24"/>
          <w:szCs w:val="24"/>
          <w:lang w:eastAsia="hu-HU"/>
        </w:rPr>
        <w:t>-ában</w:t>
      </w:r>
      <w:proofErr w:type="spellEnd"/>
      <w:r w:rsidRPr="006D09CE">
        <w:rPr>
          <w:rFonts w:ascii="Times New Roman" w:eastAsia="Times New Roman" w:hAnsi="Times New Roman" w:cs="Times New Roman"/>
          <w:bCs/>
          <w:sz w:val="24"/>
          <w:szCs w:val="24"/>
          <w:lang w:eastAsia="hu-HU"/>
        </w:rPr>
        <w:t xml:space="preserve"> megjelölt együttműködési kötelezettségből fakadó feladatokat.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36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A családsegítő szolgálat egyéb feladatai:</w:t>
      </w:r>
    </w:p>
    <w:p w:rsidR="007D50A5" w:rsidRPr="006D09CE" w:rsidRDefault="007D50A5" w:rsidP="007D50A5">
      <w:pPr>
        <w:numPr>
          <w:ilvl w:val="0"/>
          <w:numId w:val="3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elősegíti és ösztönzi a humán jellegű civil kezdeményezéseket,</w:t>
      </w:r>
    </w:p>
    <w:p w:rsidR="007D50A5" w:rsidRPr="006D09CE" w:rsidRDefault="007D50A5" w:rsidP="007D50A5">
      <w:pPr>
        <w:numPr>
          <w:ilvl w:val="0"/>
          <w:numId w:val="3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kezdeményezi a települési önkormányzatnál</w:t>
      </w:r>
    </w:p>
    <w:p w:rsidR="007D50A5" w:rsidRPr="006D09CE" w:rsidRDefault="007D50A5" w:rsidP="007D50A5">
      <w:pPr>
        <w:numPr>
          <w:ilvl w:val="1"/>
          <w:numId w:val="3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önkormányzat kötelező feladatának nem minősülő ellátás, szolgáltatás helyben történő megszervezését,</w:t>
      </w:r>
    </w:p>
    <w:p w:rsidR="007D50A5" w:rsidRPr="006D09CE" w:rsidRDefault="007D50A5" w:rsidP="007D50A5">
      <w:pPr>
        <w:numPr>
          <w:ilvl w:val="1"/>
          <w:numId w:val="3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új szociális ellátások bevezetését,</w:t>
      </w:r>
    </w:p>
    <w:p w:rsidR="007D50A5" w:rsidRPr="006D09CE" w:rsidRDefault="007D50A5" w:rsidP="007D50A5">
      <w:pPr>
        <w:numPr>
          <w:ilvl w:val="1"/>
          <w:numId w:val="3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egyes szociálisan rászorult csoportok, személyek </w:t>
      </w:r>
      <w:proofErr w:type="spellStart"/>
      <w:r w:rsidRPr="006D09CE">
        <w:rPr>
          <w:rFonts w:ascii="Times New Roman" w:eastAsia="Times New Roman" w:hAnsi="Times New Roman" w:cs="Times New Roman"/>
          <w:bCs/>
          <w:sz w:val="24"/>
          <w:szCs w:val="24"/>
          <w:lang w:eastAsia="hu-HU"/>
        </w:rPr>
        <w:t>SzT-ben</w:t>
      </w:r>
      <w:proofErr w:type="spellEnd"/>
      <w:r w:rsidRPr="006D09CE">
        <w:rPr>
          <w:rFonts w:ascii="Times New Roman" w:eastAsia="Times New Roman" w:hAnsi="Times New Roman" w:cs="Times New Roman"/>
          <w:bCs/>
          <w:sz w:val="24"/>
          <w:szCs w:val="24"/>
          <w:lang w:eastAsia="hu-HU"/>
        </w:rPr>
        <w:t xml:space="preserve"> meghatározott vagy más speciális ellátását.</w:t>
      </w:r>
    </w:p>
    <w:p w:rsidR="007D50A5" w:rsidRPr="006D09CE" w:rsidRDefault="007D50A5" w:rsidP="007D50A5">
      <w:pPr>
        <w:numPr>
          <w:ilvl w:val="0"/>
          <w:numId w:val="30"/>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közreműködik a szociális segélyezéshez kapcsolódó beilleszkedési program végrehajtásában.</w:t>
      </w:r>
    </w:p>
    <w:p w:rsidR="007D50A5" w:rsidRPr="006D09CE" w:rsidRDefault="007D50A5" w:rsidP="007D50A5">
      <w:pPr>
        <w:spacing w:after="0" w:line="240" w:lineRule="auto"/>
        <w:ind w:left="360"/>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lastRenderedPageBreak/>
        <w:t>(6)</w:t>
      </w:r>
      <w:r w:rsidRPr="006D09CE">
        <w:rPr>
          <w:rFonts w:ascii="Times New Roman" w:eastAsia="Times New Roman" w:hAnsi="Times New Roman" w:cs="Times New Roman"/>
          <w:bCs/>
          <w:sz w:val="24"/>
          <w:szCs w:val="24"/>
          <w:lang w:eastAsia="hu-HU"/>
        </w:rPr>
        <w:t xml:space="preserve"> A családsegítő szolgálat a (4) bekezdés d</w:t>
      </w:r>
      <w:proofErr w:type="gramStart"/>
      <w:r w:rsidRPr="006D09CE">
        <w:rPr>
          <w:rFonts w:ascii="Times New Roman" w:eastAsia="Times New Roman" w:hAnsi="Times New Roman" w:cs="Times New Roman"/>
          <w:bCs/>
          <w:sz w:val="24"/>
          <w:szCs w:val="24"/>
          <w:lang w:eastAsia="hu-HU"/>
        </w:rPr>
        <w:t>.,</w:t>
      </w:r>
      <w:proofErr w:type="gramEnd"/>
      <w:r w:rsidRPr="006D09CE">
        <w:rPr>
          <w:rFonts w:ascii="Times New Roman" w:eastAsia="Times New Roman" w:hAnsi="Times New Roman" w:cs="Times New Roman"/>
          <w:bCs/>
          <w:sz w:val="24"/>
          <w:szCs w:val="24"/>
          <w:lang w:eastAsia="hu-HU"/>
        </w:rPr>
        <w:t xml:space="preserve"> és e. </w:t>
      </w:r>
      <w:proofErr w:type="gramStart"/>
      <w:r w:rsidRPr="006D09CE">
        <w:rPr>
          <w:rFonts w:ascii="Times New Roman" w:eastAsia="Times New Roman" w:hAnsi="Times New Roman" w:cs="Times New Roman"/>
          <w:bCs/>
          <w:sz w:val="24"/>
          <w:szCs w:val="24"/>
          <w:lang w:eastAsia="hu-HU"/>
        </w:rPr>
        <w:t>pontjaiban</w:t>
      </w:r>
      <w:proofErr w:type="gramEnd"/>
      <w:r w:rsidRPr="006D09CE">
        <w:rPr>
          <w:rFonts w:ascii="Times New Roman" w:eastAsia="Times New Roman" w:hAnsi="Times New Roman" w:cs="Times New Roman"/>
          <w:bCs/>
          <w:sz w:val="24"/>
          <w:szCs w:val="24"/>
          <w:lang w:eastAsia="hu-HU"/>
        </w:rPr>
        <w:t xml:space="preserve"> meghatározott tevékenységét az egyénre, családra vonatkozóan elkészített gondozási terv alapján, személyes kapcsolat keretében végzi.</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(7)</w:t>
      </w:r>
      <w:r w:rsidRPr="006D09CE">
        <w:rPr>
          <w:rFonts w:ascii="Times New Roman" w:eastAsia="Times New Roman" w:hAnsi="Times New Roman" w:cs="Times New Roman"/>
          <w:sz w:val="24"/>
          <w:szCs w:val="24"/>
          <w:lang w:eastAsia="hu-HU"/>
        </w:rPr>
        <w:t xml:space="preserve"> A családsegítő szolgálat az egyén és család számára nyújtott szolgáltatása térítésmentes.</w:t>
      </w:r>
    </w:p>
    <w:p w:rsidR="007D50A5" w:rsidRPr="006D09CE" w:rsidRDefault="007D50A5" w:rsidP="007D50A5">
      <w:pPr>
        <w:keepNext/>
        <w:spacing w:after="0" w:line="240" w:lineRule="auto"/>
        <w:ind w:right="74"/>
        <w:jc w:val="center"/>
        <w:outlineLvl w:val="0"/>
        <w:rPr>
          <w:rFonts w:ascii="Times New Roman" w:eastAsia="Times New Roman" w:hAnsi="Times New Roman" w:cs="Times New Roman"/>
          <w:b/>
          <w:bCs/>
          <w:i/>
          <w:sz w:val="24"/>
          <w:szCs w:val="24"/>
          <w:lang w:eastAsia="hu-HU"/>
        </w:rPr>
      </w:pPr>
    </w:p>
    <w:p w:rsidR="007D50A5" w:rsidRPr="006D09CE" w:rsidRDefault="007D50A5" w:rsidP="007D50A5">
      <w:pPr>
        <w:keepNext/>
        <w:spacing w:after="0" w:line="240" w:lineRule="auto"/>
        <w:ind w:right="74"/>
        <w:jc w:val="center"/>
        <w:outlineLvl w:val="0"/>
        <w:rPr>
          <w:rFonts w:ascii="Times New Roman" w:eastAsia="Times New Roman" w:hAnsi="Times New Roman" w:cs="Times New Roman"/>
          <w:b/>
          <w:bCs/>
          <w:i/>
          <w:sz w:val="24"/>
          <w:szCs w:val="24"/>
          <w:lang w:eastAsia="hu-HU"/>
        </w:rPr>
      </w:pPr>
      <w:r w:rsidRPr="006D09CE">
        <w:rPr>
          <w:rFonts w:ascii="Times New Roman" w:eastAsia="Times New Roman" w:hAnsi="Times New Roman" w:cs="Times New Roman"/>
          <w:b/>
          <w:bCs/>
          <w:i/>
          <w:sz w:val="24"/>
          <w:szCs w:val="24"/>
          <w:lang w:eastAsia="hu-HU"/>
        </w:rPr>
        <w:t>Nappali ellátás</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25. §.</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Az idősek nappali ellátása a szociális és mentális támogatásra szoruló, önmaguk ellátására részben képes időskorúak napközbeni gondozására szolgál.</w:t>
      </w:r>
    </w:p>
    <w:p w:rsidR="00E9694F" w:rsidRPr="006D09CE" w:rsidRDefault="00E9694F"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Az idősek nappali ellátását igénybe veheti az a 18. életévet betöltött személy is, aki egészségi állapotára figyelemmel az (1) </w:t>
      </w:r>
      <w:proofErr w:type="spellStart"/>
      <w:r w:rsidRPr="006D09CE">
        <w:rPr>
          <w:rFonts w:ascii="Times New Roman" w:eastAsia="Times New Roman" w:hAnsi="Times New Roman" w:cs="Times New Roman"/>
          <w:bCs/>
          <w:sz w:val="24"/>
          <w:szCs w:val="24"/>
          <w:lang w:eastAsia="hu-HU"/>
        </w:rPr>
        <w:t>bek.-ben</w:t>
      </w:r>
      <w:proofErr w:type="spellEnd"/>
      <w:r w:rsidRPr="006D09CE">
        <w:rPr>
          <w:rFonts w:ascii="Times New Roman" w:eastAsia="Times New Roman" w:hAnsi="Times New Roman" w:cs="Times New Roman"/>
          <w:bCs/>
          <w:sz w:val="24"/>
          <w:szCs w:val="24"/>
          <w:lang w:eastAsia="hu-HU"/>
        </w:rPr>
        <w:t xml:space="preserve"> meghatározott támogatásra szorul.</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Az idősek nappali ellátásának szolgáltatásai különösen:</w:t>
      </w:r>
    </w:p>
    <w:p w:rsidR="007D50A5" w:rsidRPr="006D09CE" w:rsidRDefault="007D50A5" w:rsidP="007D50A5">
      <w:pPr>
        <w:numPr>
          <w:ilvl w:val="0"/>
          <w:numId w:val="3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igény szerinti meleg élelem biztosítása,</w:t>
      </w:r>
    </w:p>
    <w:p w:rsidR="007D50A5" w:rsidRPr="006D09CE" w:rsidRDefault="007D50A5" w:rsidP="007D50A5">
      <w:pPr>
        <w:numPr>
          <w:ilvl w:val="0"/>
          <w:numId w:val="3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szabadidős programok szervezése,</w:t>
      </w:r>
    </w:p>
    <w:p w:rsidR="007D50A5" w:rsidRPr="006D09CE" w:rsidRDefault="007D50A5" w:rsidP="007D50A5">
      <w:pPr>
        <w:numPr>
          <w:ilvl w:val="0"/>
          <w:numId w:val="3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szükség szerint az egészségügyi alapellátás megszervezése, a szakellátásokhoz való hozzájutás segítése,</w:t>
      </w:r>
    </w:p>
    <w:p w:rsidR="007D50A5" w:rsidRPr="006D09CE" w:rsidRDefault="007D50A5" w:rsidP="007D50A5">
      <w:pPr>
        <w:numPr>
          <w:ilvl w:val="0"/>
          <w:numId w:val="3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hivatalos ügyek intézésének segítése,</w:t>
      </w:r>
    </w:p>
    <w:p w:rsidR="007D50A5" w:rsidRPr="006D09CE" w:rsidRDefault="007D50A5" w:rsidP="007D50A5">
      <w:pPr>
        <w:numPr>
          <w:ilvl w:val="0"/>
          <w:numId w:val="31"/>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munkavégzés lehetőségének szervezése,</w:t>
      </w:r>
    </w:p>
    <w:p w:rsidR="007D50A5" w:rsidRPr="006D09CE" w:rsidRDefault="007D50A5" w:rsidP="007D50A5">
      <w:pPr>
        <w:numPr>
          <w:ilvl w:val="0"/>
          <w:numId w:val="31"/>
        </w:numPr>
        <w:spacing w:after="0" w:line="36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speciális önszerveződő csoportok támogatása, működésének, szervezésének segítése.</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Az idősek nappali ellátása intézményi térítési díjának összegét az 1. számú melléklet tartalmazza. Az étkeztetésen kívül az idősek klubjának szolgáltatásai térítésmentesek.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A nappali ellátásba történő felvételről, a tagsági viszony megszüntetéséről, az étkeztetésért fizetendő személyi térítési díj összegéről a Bihari Szociális Központ vezetője, mint intézményvezető dönt.</w:t>
      </w:r>
    </w:p>
    <w:p w:rsidR="007D50A5" w:rsidRPr="006D09CE" w:rsidRDefault="007D50A5" w:rsidP="007D50A5">
      <w:pPr>
        <w:spacing w:after="0" w:line="240" w:lineRule="auto"/>
        <w:jc w:val="center"/>
        <w:outlineLvl w:val="4"/>
        <w:rPr>
          <w:rFonts w:ascii="Times New Roman" w:eastAsia="Times New Roman" w:hAnsi="Times New Roman" w:cs="Times New Roman"/>
          <w:b/>
          <w:bCs/>
          <w:iCs/>
          <w:sz w:val="24"/>
          <w:szCs w:val="24"/>
          <w:lang w:eastAsia="hu-HU"/>
        </w:rPr>
      </w:pPr>
      <w:r w:rsidRPr="006D09CE">
        <w:rPr>
          <w:rFonts w:ascii="Times New Roman" w:eastAsia="Times New Roman" w:hAnsi="Times New Roman" w:cs="Times New Roman"/>
          <w:b/>
          <w:bCs/>
          <w:iCs/>
          <w:sz w:val="24"/>
          <w:szCs w:val="24"/>
          <w:lang w:eastAsia="hu-HU"/>
        </w:rPr>
        <w:t>Szakosított ellátások</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keepNext/>
        <w:spacing w:after="0" w:line="240" w:lineRule="auto"/>
        <w:ind w:right="74"/>
        <w:jc w:val="center"/>
        <w:outlineLvl w:val="0"/>
        <w:rPr>
          <w:rFonts w:ascii="Times New Roman" w:eastAsia="Times New Roman" w:hAnsi="Times New Roman" w:cs="Times New Roman"/>
          <w:b/>
          <w:bCs/>
          <w:i/>
          <w:sz w:val="24"/>
          <w:szCs w:val="24"/>
          <w:lang w:eastAsia="hu-HU"/>
        </w:rPr>
      </w:pPr>
      <w:r w:rsidRPr="006D09CE">
        <w:rPr>
          <w:rFonts w:ascii="Times New Roman" w:eastAsia="Times New Roman" w:hAnsi="Times New Roman" w:cs="Times New Roman"/>
          <w:b/>
          <w:bCs/>
          <w:i/>
          <w:sz w:val="24"/>
          <w:szCs w:val="24"/>
          <w:lang w:eastAsia="hu-HU"/>
        </w:rPr>
        <w:t>Idősek Otthona</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26. §.</w:t>
      </w:r>
    </w:p>
    <w:p w:rsidR="007D50A5" w:rsidRPr="006D09CE" w:rsidRDefault="007D50A5" w:rsidP="007D50A5">
      <w:pPr>
        <w:spacing w:after="0" w:line="240" w:lineRule="auto"/>
        <w:jc w:val="both"/>
        <w:rPr>
          <w:rFonts w:ascii="Times New Roman" w:eastAsia="Times New Roman" w:hAnsi="Times New Roman" w:cs="Times New Roman"/>
          <w:bCs/>
          <w:sz w:val="26"/>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Az önmaguk ellátására nem, vagy csak folyamatos segítséggel képes személyek napi legalább háromszori étkeztetéséről, szükség szerint ruházattal, illetve textíliával való ellátásáról mentális gondozásáról, a külön jogszabályban meghatározott egészségügyi ellátásáról, valamint lakhatásáról az ápolást, gondozást nyújtó intézményben kell gondoskodni, feltéve, hogy ellátásuk más módon nem oldható meg.</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E9694F"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Kismarja Község Önkormányzata által fenntartott Kismarjai Idősek Otthona (4126 Kismarja, Fő u. 16.) ápolást, gondozást nyújtó intézmény. </w:t>
      </w:r>
    </w:p>
    <w:p w:rsidR="00E9694F" w:rsidRPr="006D09CE" w:rsidRDefault="00E9694F" w:rsidP="007D50A5">
      <w:pPr>
        <w:spacing w:after="0" w:line="240" w:lineRule="auto"/>
        <w:jc w:val="both"/>
        <w:rPr>
          <w:rFonts w:ascii="Times New Roman" w:eastAsia="Times New Roman" w:hAnsi="Times New Roman" w:cs="Times New Roman"/>
          <w:bCs/>
          <w:sz w:val="24"/>
          <w:szCs w:val="24"/>
          <w:lang w:eastAsia="hu-HU"/>
        </w:rPr>
      </w:pPr>
    </w:p>
    <w:p w:rsidR="007D50A5"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Kismarjai Idősek Otthonában elsősorban azoknak a nyugdíjkorhatárt betöltött személyeknek (a továbbiakban: időskorúak) ápolását, gondozását végzik, akiknek egészségi állapota rendszeres gyógyintézeti kezelést nem igényel.</w:t>
      </w:r>
    </w:p>
    <w:p w:rsidR="00E9694F" w:rsidRPr="006D09CE" w:rsidRDefault="00E9694F"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lastRenderedPageBreak/>
        <w:t>(4)</w:t>
      </w:r>
      <w:r w:rsidRPr="006D09CE">
        <w:rPr>
          <w:rFonts w:ascii="Times New Roman" w:eastAsia="Times New Roman" w:hAnsi="Times New Roman" w:cs="Times New Roman"/>
          <w:bCs/>
          <w:sz w:val="24"/>
          <w:szCs w:val="24"/>
          <w:lang w:eastAsia="hu-HU"/>
        </w:rPr>
        <w:t xml:space="preserve"> A Kismarjai Idősek Otthonába az a 18.-ik életévét betöltött személy is felvehető, aki betegsége miatt nem tud önmagáról gondoskodni.</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Ha a (3) és (4) </w:t>
      </w:r>
      <w:proofErr w:type="spellStart"/>
      <w:r w:rsidRPr="006D09CE">
        <w:rPr>
          <w:rFonts w:ascii="Times New Roman" w:eastAsia="Times New Roman" w:hAnsi="Times New Roman" w:cs="Times New Roman"/>
          <w:bCs/>
          <w:sz w:val="24"/>
          <w:szCs w:val="24"/>
          <w:lang w:eastAsia="hu-HU"/>
        </w:rPr>
        <w:t>bek.-ben</w:t>
      </w:r>
      <w:proofErr w:type="spellEnd"/>
      <w:r w:rsidRPr="006D09CE">
        <w:rPr>
          <w:rFonts w:ascii="Times New Roman" w:eastAsia="Times New Roman" w:hAnsi="Times New Roman" w:cs="Times New Roman"/>
          <w:bCs/>
          <w:sz w:val="24"/>
          <w:szCs w:val="24"/>
          <w:lang w:eastAsia="hu-HU"/>
        </w:rPr>
        <w:t xml:space="preserve"> említett személy pszichiátriai szenvedélybetegségben szenved, ellátásáról más intézmény keretében kell elkülönítetten gondoskodni.</w:t>
      </w:r>
    </w:p>
    <w:p w:rsidR="007D50A5" w:rsidRPr="006D09CE" w:rsidRDefault="007D50A5" w:rsidP="007D50A5">
      <w:pPr>
        <w:spacing w:after="0" w:line="240" w:lineRule="auto"/>
        <w:jc w:val="both"/>
        <w:rPr>
          <w:rFonts w:ascii="Times New Roman" w:eastAsia="Times New Roman" w:hAnsi="Times New Roman" w:cs="Times New Roman"/>
          <w:bCs/>
          <w:sz w:val="26"/>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27. §.</w:t>
      </w:r>
    </w:p>
    <w:p w:rsidR="007D50A5" w:rsidRPr="006D09CE" w:rsidRDefault="007D50A5" w:rsidP="007D50A5">
      <w:pPr>
        <w:spacing w:after="0" w:line="240" w:lineRule="auto"/>
        <w:jc w:val="center"/>
        <w:rPr>
          <w:rFonts w:ascii="Times New Roman" w:eastAsia="Times New Roman" w:hAnsi="Times New Roman" w:cs="Times New Roman"/>
          <w:b/>
          <w:sz w:val="28"/>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Pr="006D09CE">
        <w:rPr>
          <w:rFonts w:ascii="Times New Roman" w:eastAsia="Times New Roman" w:hAnsi="Times New Roman" w:cs="Times New Roman"/>
          <w:bCs/>
          <w:sz w:val="24"/>
          <w:szCs w:val="24"/>
          <w:lang w:eastAsia="hu-HU"/>
        </w:rPr>
        <w:t xml:space="preserve"> A személyes gondoskodást nyújtó szociális ellátásnak igénybevétele önkéntes, az ellátást igénylő, illetve törvényes képviselője kérelmére, indítványára történik.</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Idősotthoni ellátás napi négy órát meghaladó, illetve külön jogszabályban meghatározott egyéb körülményeken alapuló gondozási szükségletet igazoló szakvélemény alapján történik, melyet az intézményvezető állapít meg.</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(3)</w:t>
      </w:r>
      <w:r w:rsidRPr="006D09CE">
        <w:rPr>
          <w:rFonts w:ascii="Times New Roman" w:eastAsia="Times New Roman" w:hAnsi="Times New Roman" w:cs="Times New Roman"/>
          <w:bCs/>
          <w:sz w:val="24"/>
          <w:szCs w:val="24"/>
          <w:lang w:eastAsia="hu-HU"/>
        </w:rPr>
        <w:t xml:space="preserve"> A személyes gondoskodást nyújtó szociális intézményi jogviszony keletkezését az intézményvezető intézkedése alapozza meg.</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személyes gondoskodást nyújtó szociális ellátás iránti kérelméről az intézményvezető 15 napon belül dönt. Döntéséről írásban értesíti az ellátást igénylőt, illetve törvényes képviselőjét.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Ha az ellátást igénylő, illetve törvényes képviselője az intézményvezető döntését vitatja, az arról szóló értesítés kézhezvételétől számított nyolc napon belül a Kismarja Község Önkormányzat Képviselő-testületéhez fordulhat. Ilyen esetben a Képviselő-testület dönt a beutalás kérdésében.</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(6)</w:t>
      </w:r>
      <w:r w:rsidRPr="006D09CE">
        <w:rPr>
          <w:rFonts w:ascii="Times New Roman" w:eastAsia="Times New Roman" w:hAnsi="Times New Roman" w:cs="Times New Roman"/>
          <w:bCs/>
          <w:sz w:val="24"/>
          <w:szCs w:val="24"/>
          <w:lang w:eastAsia="hu-HU"/>
        </w:rPr>
        <w:t xml:space="preserve"> Az ellátásról szóló intézményvezetői döntés esetében – amennyiben azt nem vitatják – az ellátás igénybevételének megkezdésekor az intézményvezető az ellátást igénylővel, ill. törvényes képviselőjével megállapodást köt.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36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megállapodás tartalmazza:</w:t>
      </w:r>
    </w:p>
    <w:p w:rsidR="007D50A5" w:rsidRPr="006D09CE" w:rsidRDefault="007D50A5" w:rsidP="007D50A5">
      <w:pPr>
        <w:numPr>
          <w:ilvl w:val="0"/>
          <w:numId w:val="32"/>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intézményi ellátás időtartamát,</w:t>
      </w:r>
    </w:p>
    <w:p w:rsidR="007D50A5" w:rsidRPr="006D09CE" w:rsidRDefault="007D50A5" w:rsidP="007D50A5">
      <w:pPr>
        <w:numPr>
          <w:ilvl w:val="0"/>
          <w:numId w:val="32"/>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intézmény által nyújtott szolgáltatások formáját, módját, körét,</w:t>
      </w:r>
    </w:p>
    <w:p w:rsidR="007D50A5" w:rsidRPr="006D09CE" w:rsidRDefault="007D50A5" w:rsidP="007D50A5">
      <w:pPr>
        <w:numPr>
          <w:ilvl w:val="0"/>
          <w:numId w:val="32"/>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személyi térítési díj megállapítására, fizetésére vonatkozó szabályokat.</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28. §.</w:t>
      </w:r>
    </w:p>
    <w:p w:rsidR="007D50A5" w:rsidRPr="006D09CE" w:rsidRDefault="007D50A5" w:rsidP="007D50A5">
      <w:pPr>
        <w:spacing w:after="0" w:line="240" w:lineRule="auto"/>
        <w:jc w:val="both"/>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 xml:space="preserve">(1) </w:t>
      </w:r>
      <w:r w:rsidRPr="006D09CE">
        <w:rPr>
          <w:rFonts w:ascii="Times New Roman" w:eastAsia="Times New Roman" w:hAnsi="Times New Roman" w:cs="Times New Roman"/>
          <w:bCs/>
          <w:sz w:val="24"/>
          <w:szCs w:val="24"/>
          <w:lang w:eastAsia="hu-HU"/>
        </w:rPr>
        <w:t>Az intézmény vezetője az intézményi ellátás (szolgáltatás) nyújtásának megkezdését megelőzően megvizsgálja az ellátást igénylő havi jövedelmét, jelentős pénzvagyonát és jelentős ingatlanvagyonát, ápolást, gondozást nyújtó intézmény és ápoló-gondozó célú lakóotthon esetén.</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A személyes gondoskodást nyújtó ellátásokért az ellátást igénybe vevőnek, vagy a jogosult tartására, gondozására köteles és képes személynek személyi térítési díjat kell fizetni. Az intézményi térítési díj összegét az 1. számú melléklet tartalmazza.</w:t>
      </w:r>
    </w:p>
    <w:p w:rsidR="007D50A5" w:rsidRDefault="007D50A5" w:rsidP="007D50A5">
      <w:pPr>
        <w:spacing w:after="0" w:line="240" w:lineRule="auto"/>
        <w:jc w:val="both"/>
        <w:rPr>
          <w:rFonts w:ascii="Times New Roman" w:eastAsia="Times New Roman" w:hAnsi="Times New Roman" w:cs="Times New Roman"/>
          <w:bCs/>
          <w:sz w:val="24"/>
          <w:szCs w:val="24"/>
          <w:lang w:eastAsia="hu-HU"/>
        </w:rPr>
      </w:pPr>
    </w:p>
    <w:p w:rsidR="00E9694F" w:rsidRDefault="00E9694F" w:rsidP="007D50A5">
      <w:pPr>
        <w:spacing w:after="0" w:line="240" w:lineRule="auto"/>
        <w:jc w:val="both"/>
        <w:rPr>
          <w:rFonts w:ascii="Times New Roman" w:eastAsia="Times New Roman" w:hAnsi="Times New Roman" w:cs="Times New Roman"/>
          <w:bCs/>
          <w:sz w:val="24"/>
          <w:szCs w:val="24"/>
          <w:lang w:eastAsia="hu-HU"/>
        </w:rPr>
      </w:pPr>
    </w:p>
    <w:p w:rsidR="00E9694F" w:rsidRPr="006D09CE" w:rsidRDefault="00E9694F"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lastRenderedPageBreak/>
        <w:t>(3)</w:t>
      </w:r>
      <w:r w:rsidRPr="006D09CE">
        <w:rPr>
          <w:rFonts w:ascii="Times New Roman" w:eastAsia="Times New Roman" w:hAnsi="Times New Roman" w:cs="Times New Roman"/>
          <w:bCs/>
          <w:sz w:val="24"/>
          <w:szCs w:val="24"/>
          <w:lang w:eastAsia="hu-HU"/>
        </w:rPr>
        <w:t xml:space="preserve"> A térítési díjat a törvényben meghatározottak szerint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numPr>
          <w:ilvl w:val="0"/>
          <w:numId w:val="3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ellátást igénybe vevő jogosult,</w:t>
      </w:r>
    </w:p>
    <w:p w:rsidR="007D50A5" w:rsidRPr="006D09CE" w:rsidRDefault="007D50A5" w:rsidP="007D50A5">
      <w:pPr>
        <w:numPr>
          <w:ilvl w:val="0"/>
          <w:numId w:val="3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szülői felügyeleti joggal rendelkező törvényes képviselő</w:t>
      </w:r>
    </w:p>
    <w:p w:rsidR="007D50A5" w:rsidRPr="006D09CE" w:rsidRDefault="007D50A5" w:rsidP="007D50A5">
      <w:pPr>
        <w:numPr>
          <w:ilvl w:val="0"/>
          <w:numId w:val="3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jogosultnak az a házastársa, egyenes ágbeli rokona, örökbe fogadott gyermeke, örökbe fogadó szülője, akinek családjában az egy főre jutó jövedelem a tartási kötelezettség teljesítése mellett meghaladja az öregségi nyugdíj mindenkori legkisebb összegének két és félszeresét,</w:t>
      </w:r>
    </w:p>
    <w:p w:rsidR="007D50A5" w:rsidRPr="006D09CE" w:rsidRDefault="007D50A5" w:rsidP="007D50A5">
      <w:pPr>
        <w:numPr>
          <w:ilvl w:val="0"/>
          <w:numId w:val="3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jogosult tartását szerződésben vállaló személy</w:t>
      </w:r>
    </w:p>
    <w:p w:rsidR="007D50A5" w:rsidRPr="006D09CE" w:rsidRDefault="007D50A5" w:rsidP="007D50A5">
      <w:pPr>
        <w:numPr>
          <w:ilvl w:val="0"/>
          <w:numId w:val="33"/>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jogosult tartására bíróság által kötelezett személy (a c.)</w:t>
      </w:r>
      <w:proofErr w:type="spellStart"/>
      <w:r w:rsidRPr="006D09CE">
        <w:rPr>
          <w:rFonts w:ascii="Times New Roman" w:eastAsia="Times New Roman" w:hAnsi="Times New Roman" w:cs="Times New Roman"/>
          <w:bCs/>
          <w:sz w:val="24"/>
          <w:szCs w:val="24"/>
          <w:lang w:eastAsia="hu-HU"/>
        </w:rPr>
        <w:t>-e</w:t>
      </w:r>
      <w:proofErr w:type="spellEnd"/>
      <w:r w:rsidRPr="006D09CE">
        <w:rPr>
          <w:rFonts w:ascii="Times New Roman" w:eastAsia="Times New Roman" w:hAnsi="Times New Roman" w:cs="Times New Roman"/>
          <w:bCs/>
          <w:sz w:val="24"/>
          <w:szCs w:val="24"/>
          <w:lang w:eastAsia="hu-HU"/>
        </w:rPr>
        <w:t>) pont alattiak a továbbiakban együtt: tartásra köteles és képes személy) köteles megfizetni az (</w:t>
      </w:r>
      <w:proofErr w:type="gramStart"/>
      <w:r w:rsidRPr="006D09CE">
        <w:rPr>
          <w:rFonts w:ascii="Times New Roman" w:eastAsia="Times New Roman" w:hAnsi="Times New Roman" w:cs="Times New Roman"/>
          <w:bCs/>
          <w:sz w:val="24"/>
          <w:szCs w:val="24"/>
          <w:lang w:eastAsia="hu-HU"/>
        </w:rPr>
        <w:t>a.</w:t>
      </w:r>
      <w:proofErr w:type="gramEnd"/>
      <w:r w:rsidRPr="006D09CE">
        <w:rPr>
          <w:rFonts w:ascii="Times New Roman" w:eastAsia="Times New Roman" w:hAnsi="Times New Roman" w:cs="Times New Roman"/>
          <w:bCs/>
          <w:sz w:val="24"/>
          <w:szCs w:val="24"/>
          <w:lang w:eastAsia="hu-HU"/>
        </w:rPr>
        <w:t>)</w:t>
      </w:r>
      <w:proofErr w:type="spellStart"/>
      <w:r w:rsidRPr="006D09CE">
        <w:rPr>
          <w:rFonts w:ascii="Times New Roman" w:eastAsia="Times New Roman" w:hAnsi="Times New Roman" w:cs="Times New Roman"/>
          <w:bCs/>
          <w:sz w:val="24"/>
          <w:szCs w:val="24"/>
          <w:lang w:eastAsia="hu-HU"/>
        </w:rPr>
        <w:t>-e</w:t>
      </w:r>
      <w:proofErr w:type="spellEnd"/>
      <w:r w:rsidRPr="006D09CE">
        <w:rPr>
          <w:rFonts w:ascii="Times New Roman" w:eastAsia="Times New Roman" w:hAnsi="Times New Roman" w:cs="Times New Roman"/>
          <w:bCs/>
          <w:sz w:val="24"/>
          <w:szCs w:val="24"/>
          <w:lang w:eastAsia="hu-HU"/>
        </w:rPr>
        <w:t>.) pont alattiak a továbbiakban együtt: kötelezett)</w:t>
      </w:r>
    </w:p>
    <w:p w:rsidR="007D50A5" w:rsidRPr="006D09CE" w:rsidRDefault="007D50A5" w:rsidP="007D50A5">
      <w:pPr>
        <w:spacing w:after="0" w:line="240" w:lineRule="auto"/>
        <w:ind w:left="360"/>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(4)</w:t>
      </w:r>
      <w:r w:rsidRPr="006D09CE">
        <w:rPr>
          <w:rFonts w:ascii="Times New Roman" w:eastAsia="Times New Roman" w:hAnsi="Times New Roman" w:cs="Times New Roman"/>
          <w:bCs/>
          <w:sz w:val="24"/>
          <w:szCs w:val="24"/>
          <w:lang w:eastAsia="hu-HU"/>
        </w:rPr>
        <w:t xml:space="preserve"> A kötelezett által fizetendő térítési díj összegéről az intézmény vezetője az ellátás igénybevétele után, de legkésőbb az igénybevételtől számított 30 napon belül értesíti a térítési díj fizetésére kötelezettet.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személyi térítési díj nem haladhatja meg az intézményi térítési díj összegét.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(5)</w:t>
      </w:r>
      <w:r w:rsidRPr="006D09CE">
        <w:rPr>
          <w:rFonts w:ascii="Times New Roman" w:eastAsia="Times New Roman" w:hAnsi="Times New Roman" w:cs="Times New Roman"/>
          <w:bCs/>
          <w:sz w:val="24"/>
          <w:szCs w:val="24"/>
          <w:lang w:eastAsia="hu-HU"/>
        </w:rPr>
        <w:t xml:space="preserve"> Tartós bentlakásos intézményi ellátás esetén az intézményi ellátásért fizetendő személyi térítési díj meghatározása során meg kell állapítani az ellátást igénylőre vonatkozó jövedelemhányadot. A jövedelemhányad nem haladhatja meg az ellátott havi jövedelmének 80 %-át.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(6)</w:t>
      </w:r>
      <w:r w:rsidRPr="006D09CE">
        <w:rPr>
          <w:rFonts w:ascii="Times New Roman" w:eastAsia="Times New Roman" w:hAnsi="Times New Roman" w:cs="Times New Roman"/>
          <w:bCs/>
          <w:sz w:val="24"/>
          <w:szCs w:val="24"/>
          <w:lang w:eastAsia="hu-HU"/>
        </w:rPr>
        <w:t xml:space="preserve"> Tartós bentlakásos intézményi ellátás estén a személyi térítési díj az intézményi térítési díjjal megegyező összeg, ha a jövedelemhányad eléri, vagy meghaladja az intézményi térítési díj összegét.</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(7)</w:t>
      </w:r>
      <w:r w:rsidRPr="006D09CE">
        <w:rPr>
          <w:rFonts w:ascii="Times New Roman" w:eastAsia="Times New Roman" w:hAnsi="Times New Roman" w:cs="Times New Roman"/>
          <w:bCs/>
          <w:sz w:val="24"/>
          <w:szCs w:val="24"/>
          <w:lang w:eastAsia="hu-HU"/>
        </w:rPr>
        <w:t xml:space="preserve"> Ha tartós bentlakásos intézményi ellátás esetén a jövedelemhányad nem éri el az intézményi térítési díj összegét, és az ellátott jelentős pénzvagyonnal rendelkezik, a személyi térítési díj az intézményi térítési díjjal megegyező összeg azzal, hogy a jövedelemhányad és az intézményi térítési díj közötti különbözetet a jelentős pénzvagyonból kell fedezni.</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 xml:space="preserve">(8) </w:t>
      </w:r>
      <w:r w:rsidRPr="006D09CE">
        <w:rPr>
          <w:rFonts w:ascii="Times New Roman" w:eastAsia="Times New Roman" w:hAnsi="Times New Roman" w:cs="Times New Roman"/>
          <w:bCs/>
          <w:sz w:val="24"/>
          <w:szCs w:val="24"/>
          <w:lang w:eastAsia="hu-HU"/>
        </w:rPr>
        <w:t>Jelentős pénzvagyonnak az ellátott rendelkezésére álló fizetési számla pozitív egyenlege, betétszerződés vagy takarékbetét-szerződés alapján fennálló követelése és készpénze összegének azon részét kell tekinteni, amely az intézményi térítési díj egyévi összegét a jogosult elhelyezésekor vagy a térítési díj felülvizsgálatakor meghaladja.</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(9)</w:t>
      </w:r>
      <w:r w:rsidRPr="006D09CE">
        <w:rPr>
          <w:rFonts w:ascii="Times New Roman" w:eastAsia="Times New Roman" w:hAnsi="Times New Roman" w:cs="Times New Roman"/>
          <w:bCs/>
          <w:sz w:val="24"/>
          <w:szCs w:val="24"/>
          <w:lang w:eastAsia="hu-HU"/>
        </w:rPr>
        <w:t xml:space="preserve"> Ha tartós bentlakásos intézményi ellátás esetén a jövedelemhányad nem éri el az intézményi térítési díj összegét, és az ellátott nem rendelkezik jelentős pénzvagyonnal, a személyi térítési díj a jelentős ingatlanvagyon kilencvenhatod részének és a jövedelemhányadnak az összege, de legfeljebb az intézményi térítési díjjal megegyező összeg.</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(10)</w:t>
      </w:r>
      <w:r w:rsidRPr="006D09CE">
        <w:rPr>
          <w:rFonts w:ascii="Times New Roman" w:eastAsia="Times New Roman" w:hAnsi="Times New Roman" w:cs="Times New Roman"/>
          <w:bCs/>
          <w:sz w:val="24"/>
          <w:szCs w:val="24"/>
          <w:lang w:eastAsia="hu-HU"/>
        </w:rPr>
        <w:t xml:space="preserve"> Jelentős ingatlanvagyonnak az ingatlanvagyon együttes értékének az öregségi nyugdíj mindenkori legkisebb összegének a negyvenszeresét meghaladó részét kell tekinteni. Ingatlanvagyonként kell figyelembe venni az ellátás igénylésének vagy a felülvizsgálat időpontjában az ellátást igénylő, ellátott tulajdonában álló ingatlant, valamint az őt illető hasznosítható, ingatlanon fennálló vagyoni értékű jogot, illetve az ellátás igénylését vagy a felülvizsgálatot megelőző 18 hónapban ingyenesen átruházott ingatlan, ha azok együttes forgalmi értéke az öregségi nyugdíj mindenkori legkisebb összegének a negyvenszeresét meghaladja. Osztatlan közös tulajdon esetén a tulajdoni hányadot kell figyelembe venni.</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(11)</w:t>
      </w:r>
      <w:r w:rsidRPr="006D09CE">
        <w:rPr>
          <w:rFonts w:ascii="Times New Roman" w:eastAsia="Times New Roman" w:hAnsi="Times New Roman" w:cs="Times New Roman"/>
          <w:bCs/>
          <w:sz w:val="24"/>
          <w:szCs w:val="24"/>
          <w:lang w:eastAsia="hu-HU"/>
        </w:rPr>
        <w:t xml:space="preserve"> Ha az intézményi ellátásban részesülő a havi jövedelméből nem tudja megfizetni az intézményi térítési díj mértékével azonos személyi térítési díjat, akkor a térítési díj mértéke csökkenthető s a fenntartó határozattal állapítja meg a személyi térítési díjat: </w:t>
      </w:r>
    </w:p>
    <w:p w:rsidR="007D50A5" w:rsidRPr="006D09CE" w:rsidRDefault="007D50A5" w:rsidP="007D50A5">
      <w:pPr>
        <w:numPr>
          <w:ilvl w:val="0"/>
          <w:numId w:val="34"/>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ellátásban részesülő havi jövedelme,</w:t>
      </w:r>
    </w:p>
    <w:p w:rsidR="007D50A5" w:rsidRPr="006D09CE" w:rsidRDefault="007D50A5" w:rsidP="007D50A5">
      <w:pPr>
        <w:numPr>
          <w:ilvl w:val="0"/>
          <w:numId w:val="34"/>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az ellátásban részesülő jelentős készpénz, vagy ingatlan vagyona, ezek hiányában,</w:t>
      </w:r>
    </w:p>
    <w:p w:rsidR="007D50A5" w:rsidRPr="006D09CE" w:rsidRDefault="007D50A5" w:rsidP="007D50A5">
      <w:pPr>
        <w:numPr>
          <w:ilvl w:val="0"/>
          <w:numId w:val="34"/>
        </w:num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tartásra köteles és képes személy havi jövedelme figyelembe vételével</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(12)</w:t>
      </w:r>
      <w:r w:rsidRPr="006D09CE">
        <w:rPr>
          <w:rFonts w:ascii="Times New Roman" w:eastAsia="Times New Roman" w:hAnsi="Times New Roman" w:cs="Times New Roman"/>
          <w:bCs/>
          <w:sz w:val="24"/>
          <w:szCs w:val="24"/>
          <w:lang w:eastAsia="hu-HU"/>
        </w:rPr>
        <w:t xml:space="preserve"> A bentlakásos intézményben a jövedelemmel nem rendelkező 16 év fölötti ellátottak részére személyes szükségleteik fedezésére az intézmény költőpénzt biztosít. Költőpénzt kell biztosítani annak az ellátottnak is, aki helyett a térítési díjat jövedelem hiányában kizárólag a tartásra köteles és képes személy fizeti, illetve a térítési díjat vagyona terhére állapították meg. Ha a vagyonnal rendelkező ellátottnak költőpénzt állapítanak meg, a költőpénz terhelését a térítési díjra vonatkozó szabályok szerint kell elrendelni. A költőpénz havi összege nem lehet kevesebb a tárgyév január 1-én érvényes öregségi nyugdíj legkisebb összegének 20 %-ánál, ha a térítési díjat úgy állapították meg, hogy az vagyont is terhel, 30 %-ánál. Legalább a költőpénz összegére kell kiegészíteni az ellátottnak ezt az összeget el nem érő jövedelmét. </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(13)</w:t>
      </w:r>
      <w:r w:rsidRPr="006D09CE">
        <w:rPr>
          <w:rFonts w:ascii="Times New Roman" w:eastAsia="Times New Roman" w:hAnsi="Times New Roman" w:cs="Times New Roman"/>
          <w:bCs/>
          <w:sz w:val="24"/>
          <w:szCs w:val="24"/>
          <w:lang w:eastAsia="hu-HU"/>
        </w:rPr>
        <w:t xml:space="preserve"> A bentlakásos intézményben az ellátott által fizetendő térítési díjat úgy kell megállapítani, hogy részére legalább a (12) bekezdés szerinti költőpénz visszamaradjon.</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(14)</w:t>
      </w:r>
      <w:r w:rsidRPr="006D09CE">
        <w:rPr>
          <w:rFonts w:ascii="Times New Roman" w:eastAsia="Times New Roman" w:hAnsi="Times New Roman" w:cs="Times New Roman"/>
          <w:bCs/>
          <w:sz w:val="24"/>
          <w:szCs w:val="24"/>
          <w:lang w:eastAsia="hu-HU"/>
        </w:rPr>
        <w:t xml:space="preserve"> Ha a személyi térítési díjat az Szt. 119.§ (1) bekezdés szerint nem fizetik meg, illetve ha a költőpénzt az intézmény biztosítja, a követelést tartó bentlakásos intézményi ellátás esetében a kötelezett ingatlanvagyonán, idősotthoni ellátás esetében az Szt. 119/D.§ (1) bekezdése szerinti vagyonán fennálló jelzálogjog biztosítja.</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(15)</w:t>
      </w:r>
      <w:r w:rsidRPr="006D09CE">
        <w:rPr>
          <w:rFonts w:ascii="Times New Roman" w:eastAsia="Times New Roman" w:hAnsi="Times New Roman" w:cs="Times New Roman"/>
          <w:bCs/>
          <w:sz w:val="24"/>
          <w:szCs w:val="24"/>
          <w:lang w:eastAsia="hu-HU"/>
        </w:rPr>
        <w:t xml:space="preserve"> A jelzálogjogot a külön jogszabály szerint nyilvántartott folyó évi hátralék erejéig lehet bejegyezni. A jelzálog bejegyzésének kezdeményezéséről a szociális hatóság a jogszabályi feltételek fennállása esetén – a fenntartó kérelme alapján – határozatot hoz. A határozat egy példányát az ingatlanügyi hatósághoz meg kell küldeni.</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(16)</w:t>
      </w:r>
      <w:r w:rsidRPr="006D09CE">
        <w:rPr>
          <w:rFonts w:ascii="Times New Roman" w:eastAsia="Times New Roman" w:hAnsi="Times New Roman" w:cs="Times New Roman"/>
          <w:bCs/>
          <w:sz w:val="24"/>
          <w:szCs w:val="24"/>
          <w:lang w:eastAsia="hu-HU"/>
        </w:rPr>
        <w:t xml:space="preserve"> A Kismarjai Idősek Otthonának működésére egyebekben az Sztv. ide vonatkozó rendelkezései az irányadóak.</w:t>
      </w:r>
    </w:p>
    <w:p w:rsidR="007D50A5" w:rsidRPr="006D09CE" w:rsidRDefault="007D50A5" w:rsidP="007D50A5">
      <w:pPr>
        <w:keepNext/>
        <w:spacing w:after="0" w:line="240" w:lineRule="auto"/>
        <w:outlineLvl w:val="2"/>
        <w:rPr>
          <w:rFonts w:ascii="Times New Roman" w:eastAsia="Times New Roman" w:hAnsi="Times New Roman" w:cs="Times New Roman"/>
          <w:b/>
          <w:bCs/>
          <w:sz w:val="24"/>
          <w:szCs w:val="24"/>
          <w:lang w:eastAsia="hu-HU"/>
        </w:rPr>
      </w:pPr>
    </w:p>
    <w:p w:rsidR="007D50A5" w:rsidRPr="006D09CE" w:rsidRDefault="007D50A5" w:rsidP="007D50A5">
      <w:pPr>
        <w:keepNext/>
        <w:spacing w:after="0" w:line="240" w:lineRule="auto"/>
        <w:jc w:val="center"/>
        <w:outlineLvl w:val="2"/>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b/>
          <w:bCs/>
          <w:sz w:val="24"/>
          <w:szCs w:val="24"/>
          <w:lang w:eastAsia="hu-HU"/>
        </w:rPr>
        <w:t>V. Fejezet</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Záró rendelkezések</w:t>
      </w: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p>
    <w:p w:rsidR="007D50A5" w:rsidRPr="006D09CE" w:rsidRDefault="007D50A5" w:rsidP="007D50A5">
      <w:pPr>
        <w:spacing w:after="0" w:line="240" w:lineRule="auto"/>
        <w:jc w:val="center"/>
        <w:rPr>
          <w:rFonts w:ascii="Times New Roman" w:eastAsia="Times New Roman" w:hAnsi="Times New Roman" w:cs="Times New Roman"/>
          <w:b/>
          <w:sz w:val="24"/>
          <w:szCs w:val="24"/>
          <w:lang w:eastAsia="hu-HU"/>
        </w:rPr>
      </w:pPr>
      <w:r w:rsidRPr="006D09CE">
        <w:rPr>
          <w:rFonts w:ascii="Times New Roman" w:eastAsia="Times New Roman" w:hAnsi="Times New Roman" w:cs="Times New Roman"/>
          <w:b/>
          <w:sz w:val="24"/>
          <w:szCs w:val="24"/>
          <w:lang w:eastAsia="hu-HU"/>
        </w:rPr>
        <w:t>29. §.</w:t>
      </w:r>
    </w:p>
    <w:p w:rsidR="007D50A5" w:rsidRPr="006D09CE" w:rsidRDefault="007D50A5" w:rsidP="007D50A5">
      <w:pPr>
        <w:spacing w:after="0" w:line="240" w:lineRule="auto"/>
        <w:jc w:val="both"/>
        <w:rPr>
          <w:rFonts w:ascii="Times New Roman" w:eastAsia="Times New Roman" w:hAnsi="Times New Roman" w:cs="Times New Roman"/>
          <w:bCs/>
          <w:sz w:val="26"/>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(1)</w:t>
      </w:r>
      <w:r w:rsidR="00E9694F">
        <w:rPr>
          <w:rFonts w:ascii="Times New Roman" w:eastAsia="Times New Roman" w:hAnsi="Times New Roman" w:cs="Times New Roman"/>
          <w:bCs/>
          <w:sz w:val="24"/>
          <w:szCs w:val="24"/>
          <w:lang w:eastAsia="hu-HU"/>
        </w:rPr>
        <w:t xml:space="preserve"> Ezen rendelet 2014. szeptember 09</w:t>
      </w:r>
      <w:r w:rsidRPr="006D09CE">
        <w:rPr>
          <w:rFonts w:ascii="Times New Roman" w:eastAsia="Times New Roman" w:hAnsi="Times New Roman" w:cs="Times New Roman"/>
          <w:bCs/>
          <w:sz w:val="24"/>
          <w:szCs w:val="24"/>
          <w:lang w:eastAsia="hu-HU"/>
        </w:rPr>
        <w:t>. napján lép hatályba.</w:t>
      </w:r>
    </w:p>
    <w:p w:rsidR="007D50A5" w:rsidRDefault="007D50A5" w:rsidP="007D50A5">
      <w:pPr>
        <w:spacing w:after="0" w:line="240" w:lineRule="auto"/>
        <w:jc w:val="both"/>
        <w:rPr>
          <w:rFonts w:ascii="Times New Roman" w:eastAsia="Times New Roman" w:hAnsi="Times New Roman" w:cs="Times New Roman"/>
          <w:bCs/>
          <w:sz w:val="24"/>
          <w:szCs w:val="24"/>
          <w:lang w:eastAsia="hu-HU"/>
        </w:rPr>
      </w:pPr>
    </w:p>
    <w:p w:rsidR="001E4409" w:rsidRPr="006D09CE" w:rsidRDefault="001E4409"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sz w:val="24"/>
          <w:szCs w:val="24"/>
          <w:lang w:eastAsia="hu-HU"/>
        </w:rPr>
        <w:t>(2)</w:t>
      </w:r>
      <w:r w:rsidRPr="006D09CE">
        <w:rPr>
          <w:rFonts w:ascii="Times New Roman" w:eastAsia="Times New Roman" w:hAnsi="Times New Roman" w:cs="Times New Roman"/>
          <w:bCs/>
          <w:sz w:val="24"/>
          <w:szCs w:val="24"/>
          <w:lang w:eastAsia="hu-HU"/>
        </w:rPr>
        <w:t xml:space="preserve"> E rendelet a Magyar Köztársaság és az Európai Közösségek és azok tagállamai között társulás létesítéséről szóló, Brüsszelben, 1991. december 16-án aláirt Európai Megállapodás tárgykörében, a megállapodást kihirdető l994. évi I. tv. 3.§.</w:t>
      </w:r>
      <w:proofErr w:type="spellStart"/>
      <w:r w:rsidRPr="006D09CE">
        <w:rPr>
          <w:rFonts w:ascii="Times New Roman" w:eastAsia="Times New Roman" w:hAnsi="Times New Roman" w:cs="Times New Roman"/>
          <w:bCs/>
          <w:sz w:val="24"/>
          <w:szCs w:val="24"/>
          <w:lang w:eastAsia="hu-HU"/>
        </w:rPr>
        <w:t>-ával</w:t>
      </w:r>
      <w:proofErr w:type="spellEnd"/>
      <w:r w:rsidRPr="006D09CE">
        <w:rPr>
          <w:rFonts w:ascii="Times New Roman" w:eastAsia="Times New Roman" w:hAnsi="Times New Roman" w:cs="Times New Roman"/>
          <w:bCs/>
          <w:sz w:val="24"/>
          <w:szCs w:val="24"/>
          <w:lang w:eastAsia="hu-HU"/>
        </w:rPr>
        <w:t xml:space="preserve"> összhangban az Európai Közösségeknek jogszabályaival összeegyeztethető szabályozást tartalmaz.</w:t>
      </w:r>
    </w:p>
    <w:p w:rsidR="001E4409" w:rsidRDefault="001E4409" w:rsidP="007D50A5">
      <w:pPr>
        <w:spacing w:after="0" w:line="240" w:lineRule="auto"/>
        <w:jc w:val="both"/>
        <w:rPr>
          <w:rFonts w:ascii="Times New Roman" w:eastAsia="Times New Roman" w:hAnsi="Times New Roman" w:cs="Times New Roman"/>
          <w:bCs/>
          <w:sz w:val="24"/>
          <w:szCs w:val="24"/>
          <w:lang w:eastAsia="hu-HU"/>
        </w:rPr>
      </w:pPr>
    </w:p>
    <w:p w:rsidR="001E4409" w:rsidRDefault="001E4409" w:rsidP="007D50A5">
      <w:pPr>
        <w:spacing w:after="0" w:line="240" w:lineRule="auto"/>
        <w:jc w:val="both"/>
        <w:rPr>
          <w:rFonts w:ascii="Times New Roman" w:eastAsia="Times New Roman" w:hAnsi="Times New Roman" w:cs="Times New Roman"/>
          <w:bCs/>
          <w:sz w:val="24"/>
          <w:szCs w:val="24"/>
          <w:lang w:eastAsia="hu-HU"/>
        </w:rPr>
      </w:pPr>
    </w:p>
    <w:p w:rsidR="001E4409" w:rsidRPr="006D09CE" w:rsidRDefault="001E4409"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
          <w:sz w:val="24"/>
          <w:szCs w:val="24"/>
          <w:lang w:eastAsia="hu-HU"/>
        </w:rPr>
        <w:lastRenderedPageBreak/>
        <w:t>(3)</w:t>
      </w:r>
      <w:r w:rsidRPr="006D09CE">
        <w:rPr>
          <w:rFonts w:ascii="Times New Roman" w:eastAsia="Times New Roman" w:hAnsi="Times New Roman" w:cs="Times New Roman"/>
          <w:sz w:val="24"/>
          <w:szCs w:val="24"/>
          <w:lang w:eastAsia="hu-HU"/>
        </w:rPr>
        <w:t xml:space="preserve"> E rendelet hatálybalépésével e</w:t>
      </w:r>
      <w:r w:rsidR="00E9694F">
        <w:rPr>
          <w:rFonts w:ascii="Times New Roman" w:eastAsia="Times New Roman" w:hAnsi="Times New Roman" w:cs="Times New Roman"/>
          <w:sz w:val="24"/>
          <w:szCs w:val="24"/>
          <w:lang w:eastAsia="hu-HU"/>
        </w:rPr>
        <w:t>gyidejűleg hatályát veszti az 4/2014. (IV. 30.)</w:t>
      </w:r>
      <w:r w:rsidRPr="006D09CE">
        <w:rPr>
          <w:rFonts w:ascii="Times New Roman" w:eastAsia="Times New Roman" w:hAnsi="Times New Roman" w:cs="Times New Roman"/>
          <w:sz w:val="24"/>
          <w:szCs w:val="24"/>
          <w:lang w:eastAsia="hu-HU"/>
        </w:rPr>
        <w:t xml:space="preserve"> számú rendelet.</w:t>
      </w:r>
      <w:r w:rsidRPr="006D09CE">
        <w:rPr>
          <w:rFonts w:ascii="Times New Roman" w:eastAsia="Times New Roman" w:hAnsi="Times New Roman" w:cs="Times New Roman"/>
          <w:sz w:val="24"/>
          <w:szCs w:val="24"/>
          <w:lang w:eastAsia="hu-HU"/>
        </w:rPr>
        <w:tab/>
      </w:r>
    </w:p>
    <w:p w:rsidR="007D50A5" w:rsidRPr="006D09CE" w:rsidRDefault="007D50A5" w:rsidP="007D50A5">
      <w:pPr>
        <w:spacing w:after="0" w:line="240" w:lineRule="auto"/>
        <w:jc w:val="both"/>
        <w:outlineLvl w:val="8"/>
        <w:rPr>
          <w:rFonts w:ascii="Times New Roman" w:eastAsia="Times New Roman" w:hAnsi="Times New Roman" w:cs="Times New Roman"/>
          <w:sz w:val="24"/>
          <w:szCs w:val="24"/>
          <w:lang w:eastAsia="hu-HU"/>
        </w:rPr>
      </w:pPr>
      <w:r w:rsidRPr="006D09CE">
        <w:rPr>
          <w:rFonts w:ascii="Arial" w:eastAsia="Times New Roman" w:hAnsi="Arial" w:cs="Arial"/>
          <w:lang w:eastAsia="hu-HU"/>
        </w:rPr>
        <w:t xml:space="preserve">                             </w:t>
      </w:r>
      <w:r w:rsidRPr="006D09CE">
        <w:rPr>
          <w:rFonts w:ascii="Times New Roman" w:eastAsia="Times New Roman" w:hAnsi="Times New Roman" w:cs="Times New Roman"/>
          <w:sz w:val="24"/>
          <w:szCs w:val="24"/>
          <w:lang w:eastAsia="hu-HU"/>
        </w:rPr>
        <w:t xml:space="preserve">Szűcs </w:t>
      </w:r>
      <w:proofErr w:type="gramStart"/>
      <w:r w:rsidRPr="006D09CE">
        <w:rPr>
          <w:rFonts w:ascii="Times New Roman" w:eastAsia="Times New Roman" w:hAnsi="Times New Roman" w:cs="Times New Roman"/>
          <w:sz w:val="24"/>
          <w:szCs w:val="24"/>
          <w:lang w:eastAsia="hu-HU"/>
        </w:rPr>
        <w:t xml:space="preserve">László                                          </w:t>
      </w:r>
      <w:proofErr w:type="spellStart"/>
      <w:r w:rsidRPr="006D09CE">
        <w:rPr>
          <w:rFonts w:ascii="Times New Roman" w:eastAsia="Times New Roman" w:hAnsi="Times New Roman" w:cs="Times New Roman"/>
          <w:sz w:val="24"/>
          <w:szCs w:val="24"/>
          <w:lang w:eastAsia="hu-HU"/>
        </w:rPr>
        <w:t>Fekéné</w:t>
      </w:r>
      <w:proofErr w:type="spellEnd"/>
      <w:proofErr w:type="gramEnd"/>
      <w:r w:rsidRPr="006D09CE">
        <w:rPr>
          <w:rFonts w:ascii="Times New Roman" w:eastAsia="Times New Roman" w:hAnsi="Times New Roman" w:cs="Times New Roman"/>
          <w:sz w:val="24"/>
          <w:szCs w:val="24"/>
          <w:lang w:eastAsia="hu-HU"/>
        </w:rPr>
        <w:t xml:space="preserve"> </w:t>
      </w:r>
      <w:proofErr w:type="spellStart"/>
      <w:r w:rsidRPr="006D09CE">
        <w:rPr>
          <w:rFonts w:ascii="Times New Roman" w:eastAsia="Times New Roman" w:hAnsi="Times New Roman" w:cs="Times New Roman"/>
          <w:sz w:val="24"/>
          <w:szCs w:val="24"/>
          <w:lang w:eastAsia="hu-HU"/>
        </w:rPr>
        <w:t>Tarcsi</w:t>
      </w:r>
      <w:proofErr w:type="spellEnd"/>
      <w:r w:rsidRPr="006D09CE">
        <w:rPr>
          <w:rFonts w:ascii="Times New Roman" w:eastAsia="Times New Roman" w:hAnsi="Times New Roman" w:cs="Times New Roman"/>
          <w:sz w:val="24"/>
          <w:szCs w:val="24"/>
          <w:lang w:eastAsia="hu-HU"/>
        </w:rPr>
        <w:t xml:space="preserve"> Csilla</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 xml:space="preserve">                             </w:t>
      </w:r>
      <w:proofErr w:type="gramStart"/>
      <w:r w:rsidRPr="006D09CE">
        <w:rPr>
          <w:rFonts w:ascii="Times New Roman" w:eastAsia="Times New Roman" w:hAnsi="Times New Roman" w:cs="Times New Roman"/>
          <w:bCs/>
          <w:sz w:val="24"/>
          <w:szCs w:val="24"/>
          <w:lang w:eastAsia="hu-HU"/>
        </w:rPr>
        <w:t>polgármester</w:t>
      </w:r>
      <w:proofErr w:type="gramEnd"/>
      <w:r w:rsidRPr="006D09CE">
        <w:rPr>
          <w:rFonts w:ascii="Times New Roman" w:eastAsia="Times New Roman" w:hAnsi="Times New Roman" w:cs="Times New Roman"/>
          <w:bCs/>
          <w:sz w:val="24"/>
          <w:szCs w:val="24"/>
          <w:lang w:eastAsia="hu-HU"/>
        </w:rPr>
        <w:t xml:space="preserve">                                                     jegyző</w:t>
      </w: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Cs/>
          <w:sz w:val="24"/>
          <w:szCs w:val="24"/>
          <w:lang w:eastAsia="hu-HU"/>
        </w:rPr>
        <w:t>A re</w:t>
      </w:r>
      <w:r w:rsidR="001E4409">
        <w:rPr>
          <w:rFonts w:ascii="Times New Roman" w:eastAsia="Times New Roman" w:hAnsi="Times New Roman" w:cs="Times New Roman"/>
          <w:bCs/>
          <w:sz w:val="24"/>
          <w:szCs w:val="24"/>
          <w:lang w:eastAsia="hu-HU"/>
        </w:rPr>
        <w:t>ndelet kihirdetve: 2014. szeptember 08.</w:t>
      </w:r>
    </w:p>
    <w:p w:rsidR="007D50A5" w:rsidRPr="006D09CE" w:rsidRDefault="007D50A5" w:rsidP="007D50A5">
      <w:pPr>
        <w:spacing w:after="0" w:line="240" w:lineRule="auto"/>
        <w:ind w:left="4956" w:firstLine="708"/>
        <w:jc w:val="both"/>
        <w:rPr>
          <w:rFonts w:ascii="Times New Roman" w:eastAsia="Times New Roman" w:hAnsi="Times New Roman" w:cs="Times New Roman"/>
          <w:bCs/>
          <w:sz w:val="24"/>
          <w:szCs w:val="24"/>
          <w:lang w:eastAsia="hu-HU"/>
        </w:rPr>
      </w:pPr>
    </w:p>
    <w:p w:rsidR="007D50A5" w:rsidRPr="006D09CE" w:rsidRDefault="007D50A5" w:rsidP="007D50A5">
      <w:pPr>
        <w:spacing w:after="0" w:line="240" w:lineRule="auto"/>
        <w:ind w:left="4956" w:firstLine="708"/>
        <w:jc w:val="both"/>
        <w:rPr>
          <w:rFonts w:ascii="Times New Roman" w:eastAsia="Times New Roman" w:hAnsi="Times New Roman" w:cs="Times New Roman"/>
          <w:bCs/>
          <w:sz w:val="24"/>
          <w:szCs w:val="24"/>
          <w:lang w:eastAsia="hu-HU"/>
        </w:rPr>
      </w:pPr>
      <w:proofErr w:type="spellStart"/>
      <w:r w:rsidRPr="006D09CE">
        <w:rPr>
          <w:rFonts w:ascii="Times New Roman" w:eastAsia="Times New Roman" w:hAnsi="Times New Roman" w:cs="Times New Roman"/>
          <w:bCs/>
          <w:sz w:val="24"/>
          <w:szCs w:val="24"/>
          <w:lang w:eastAsia="hu-HU"/>
        </w:rPr>
        <w:t>Fekéné</w:t>
      </w:r>
      <w:proofErr w:type="spellEnd"/>
      <w:r w:rsidRPr="006D09CE">
        <w:rPr>
          <w:rFonts w:ascii="Times New Roman" w:eastAsia="Times New Roman" w:hAnsi="Times New Roman" w:cs="Times New Roman"/>
          <w:bCs/>
          <w:sz w:val="24"/>
          <w:szCs w:val="24"/>
          <w:lang w:eastAsia="hu-HU"/>
        </w:rPr>
        <w:t xml:space="preserve"> </w:t>
      </w:r>
      <w:proofErr w:type="spellStart"/>
      <w:r w:rsidRPr="006D09CE">
        <w:rPr>
          <w:rFonts w:ascii="Times New Roman" w:eastAsia="Times New Roman" w:hAnsi="Times New Roman" w:cs="Times New Roman"/>
          <w:bCs/>
          <w:sz w:val="24"/>
          <w:szCs w:val="24"/>
          <w:lang w:eastAsia="hu-HU"/>
        </w:rPr>
        <w:t>Tarcsi</w:t>
      </w:r>
      <w:proofErr w:type="spellEnd"/>
      <w:r w:rsidRPr="006D09CE">
        <w:rPr>
          <w:rFonts w:ascii="Times New Roman" w:eastAsia="Times New Roman" w:hAnsi="Times New Roman" w:cs="Times New Roman"/>
          <w:bCs/>
          <w:sz w:val="24"/>
          <w:szCs w:val="24"/>
          <w:lang w:eastAsia="hu-HU"/>
        </w:rPr>
        <w:t xml:space="preserve"> Csilla</w:t>
      </w:r>
    </w:p>
    <w:p w:rsidR="007D50A5" w:rsidRPr="006D09CE" w:rsidRDefault="007D50A5" w:rsidP="007D50A5">
      <w:p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w:t>
      </w:r>
      <w:proofErr w:type="gramStart"/>
      <w:r w:rsidRPr="006D09CE">
        <w:rPr>
          <w:rFonts w:ascii="Times New Roman" w:eastAsia="Times New Roman" w:hAnsi="Times New Roman" w:cs="Times New Roman"/>
          <w:sz w:val="24"/>
          <w:szCs w:val="24"/>
          <w:lang w:eastAsia="hu-HU"/>
        </w:rPr>
        <w:t>jegyző</w:t>
      </w:r>
      <w:proofErr w:type="gramEnd"/>
    </w:p>
    <w:p w:rsidR="007D50A5" w:rsidRPr="006D09CE" w:rsidRDefault="007D50A5" w:rsidP="007D50A5">
      <w:pPr>
        <w:spacing w:after="0" w:line="240" w:lineRule="auto"/>
        <w:rPr>
          <w:rFonts w:ascii="Times New Roman" w:eastAsia="Times New Roman" w:hAnsi="Times New Roman" w:cs="Times New Roman"/>
          <w:i/>
          <w:iCs/>
          <w:sz w:val="24"/>
          <w:szCs w:val="24"/>
          <w:lang w:eastAsia="hu-HU"/>
        </w:rPr>
      </w:pPr>
    </w:p>
    <w:p w:rsidR="007D50A5" w:rsidRPr="006D09CE" w:rsidRDefault="007D50A5" w:rsidP="007D50A5">
      <w:pPr>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i/>
          <w:iCs/>
          <w:sz w:val="24"/>
          <w:szCs w:val="24"/>
          <w:lang w:eastAsia="hu-HU"/>
        </w:rPr>
        <w:t>1. sz. Melléklet</w:t>
      </w:r>
    </w:p>
    <w:p w:rsidR="007D50A5" w:rsidRPr="006D09CE" w:rsidRDefault="007D50A5" w:rsidP="007D50A5">
      <w:pPr>
        <w:spacing w:after="0" w:line="240" w:lineRule="auto"/>
        <w:jc w:val="center"/>
        <w:rPr>
          <w:rFonts w:ascii="Times New Roman" w:eastAsia="Times New Roman" w:hAnsi="Times New Roman" w:cs="Times New Roman"/>
          <w:b/>
          <w:bCs/>
          <w:i/>
          <w:iCs/>
          <w:sz w:val="24"/>
          <w:szCs w:val="24"/>
          <w:lang w:eastAsia="hu-HU"/>
        </w:rPr>
      </w:pPr>
      <w:r w:rsidRPr="006D09CE">
        <w:rPr>
          <w:rFonts w:ascii="Times New Roman" w:eastAsia="Times New Roman" w:hAnsi="Times New Roman" w:cs="Times New Roman"/>
          <w:b/>
          <w:bCs/>
          <w:i/>
          <w:iCs/>
          <w:sz w:val="24"/>
          <w:szCs w:val="24"/>
          <w:lang w:eastAsia="hu-HU"/>
        </w:rPr>
        <w:t xml:space="preserve">A </w:t>
      </w:r>
      <w:r w:rsidR="007814D3">
        <w:rPr>
          <w:rFonts w:ascii="Times New Roman" w:eastAsia="Times New Roman" w:hAnsi="Times New Roman" w:cs="Times New Roman"/>
          <w:b/>
          <w:bCs/>
          <w:i/>
          <w:iCs/>
          <w:sz w:val="24"/>
          <w:szCs w:val="24"/>
          <w:lang w:eastAsia="hu-HU"/>
        </w:rPr>
        <w:t>6/2014.(IX. 08.)</w:t>
      </w:r>
      <w:r w:rsidRPr="006D09CE">
        <w:rPr>
          <w:rFonts w:ascii="Times New Roman" w:eastAsia="Times New Roman" w:hAnsi="Times New Roman" w:cs="Times New Roman"/>
          <w:b/>
          <w:bCs/>
          <w:i/>
          <w:iCs/>
          <w:sz w:val="24"/>
          <w:szCs w:val="24"/>
          <w:lang w:eastAsia="hu-HU"/>
        </w:rPr>
        <w:t xml:space="preserve"> sz. rendelethez</w:t>
      </w:r>
    </w:p>
    <w:p w:rsidR="007D50A5" w:rsidRPr="006D09CE" w:rsidRDefault="007D50A5" w:rsidP="007D50A5">
      <w:pPr>
        <w:spacing w:after="0" w:line="240" w:lineRule="auto"/>
        <w:jc w:val="both"/>
        <w:rPr>
          <w:rFonts w:ascii="Times New Roman" w:eastAsia="Times New Roman" w:hAnsi="Times New Roman" w:cs="Times New Roman"/>
          <w:b/>
          <w:bCs/>
          <w:i/>
          <w:iCs/>
          <w:sz w:val="24"/>
          <w:szCs w:val="24"/>
          <w:lang w:eastAsia="hu-HU"/>
        </w:rPr>
      </w:pPr>
    </w:p>
    <w:p w:rsidR="007D50A5" w:rsidRPr="006D09CE" w:rsidRDefault="007D50A5" w:rsidP="007D50A5">
      <w:pPr>
        <w:tabs>
          <w:tab w:val="left" w:pos="6660"/>
        </w:tabs>
        <w:spacing w:after="0" w:line="240" w:lineRule="auto"/>
        <w:jc w:val="both"/>
        <w:rPr>
          <w:rFonts w:ascii="Times New Roman" w:eastAsia="Times New Roman" w:hAnsi="Times New Roman" w:cs="Times New Roman"/>
          <w:b/>
          <w:bCs/>
          <w:sz w:val="24"/>
          <w:szCs w:val="24"/>
          <w:lang w:eastAsia="hu-HU"/>
        </w:rPr>
      </w:pPr>
      <w:r w:rsidRPr="006D09CE">
        <w:rPr>
          <w:rFonts w:ascii="Times New Roman" w:eastAsia="Times New Roman" w:hAnsi="Times New Roman" w:cs="Times New Roman"/>
          <w:sz w:val="24"/>
          <w:szCs w:val="24"/>
          <w:lang w:eastAsia="hu-HU"/>
        </w:rPr>
        <w:t xml:space="preserve">1.) </w:t>
      </w:r>
      <w:r w:rsidRPr="006D09CE">
        <w:rPr>
          <w:rFonts w:ascii="Times New Roman" w:eastAsia="Times New Roman" w:hAnsi="Times New Roman" w:cs="Times New Roman"/>
          <w:b/>
          <w:bCs/>
          <w:sz w:val="24"/>
          <w:szCs w:val="24"/>
          <w:lang w:eastAsia="hu-HU"/>
        </w:rPr>
        <w:t>A temetés helyben szokásos legkisebb díja</w:t>
      </w:r>
      <w:r w:rsidRPr="006D09CE">
        <w:rPr>
          <w:rFonts w:ascii="Times New Roman" w:eastAsia="Times New Roman" w:hAnsi="Times New Roman" w:cs="Times New Roman"/>
          <w:b/>
          <w:bCs/>
          <w:sz w:val="24"/>
          <w:szCs w:val="24"/>
          <w:lang w:eastAsia="hu-HU"/>
        </w:rPr>
        <w:tab/>
      </w:r>
      <w:r w:rsidRPr="006D09CE">
        <w:rPr>
          <w:rFonts w:ascii="Times New Roman" w:eastAsia="Times New Roman" w:hAnsi="Times New Roman" w:cs="Times New Roman"/>
          <w:b/>
          <w:bCs/>
          <w:sz w:val="24"/>
          <w:szCs w:val="24"/>
          <w:lang w:eastAsia="hu-HU"/>
        </w:rPr>
        <w:tab/>
      </w:r>
      <w:r w:rsidRPr="006D09CE">
        <w:rPr>
          <w:rFonts w:ascii="Times New Roman" w:eastAsia="Times New Roman" w:hAnsi="Times New Roman" w:cs="Times New Roman"/>
          <w:b/>
          <w:bCs/>
          <w:sz w:val="24"/>
          <w:szCs w:val="24"/>
          <w:lang w:eastAsia="hu-HU"/>
        </w:rPr>
        <w:tab/>
        <w:t>93.710.-Ft.</w:t>
      </w: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bCs/>
          <w:sz w:val="24"/>
          <w:szCs w:val="24"/>
          <w:lang w:eastAsia="hu-HU"/>
        </w:rPr>
        <w:t>2.)</w:t>
      </w:r>
      <w:r w:rsidRPr="006D09CE">
        <w:rPr>
          <w:rFonts w:ascii="Times New Roman" w:eastAsia="Times New Roman" w:hAnsi="Times New Roman" w:cs="Times New Roman"/>
          <w:sz w:val="24"/>
          <w:szCs w:val="24"/>
          <w:lang w:eastAsia="hu-HU"/>
        </w:rPr>
        <w:t xml:space="preserve"> A temetési segély összege</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10.000.-Ft.</w:t>
      </w: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spacing w:after="120" w:line="240" w:lineRule="auto"/>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sz w:val="24"/>
          <w:szCs w:val="24"/>
          <w:lang w:eastAsia="hu-HU"/>
        </w:rPr>
        <w:t>3.)</w:t>
      </w:r>
      <w:r w:rsidRPr="006D09CE">
        <w:rPr>
          <w:rFonts w:ascii="Times New Roman" w:eastAsia="Times New Roman" w:hAnsi="Times New Roman" w:cs="Times New Roman"/>
          <w:b/>
          <w:bCs/>
          <w:sz w:val="24"/>
          <w:szCs w:val="24"/>
          <w:lang w:eastAsia="hu-HU"/>
        </w:rPr>
        <w:t xml:space="preserve"> </w:t>
      </w:r>
      <w:r w:rsidRPr="006D09CE">
        <w:rPr>
          <w:rFonts w:ascii="Times New Roman" w:eastAsia="Times New Roman" w:hAnsi="Times New Roman" w:cs="Times New Roman"/>
          <w:bCs/>
          <w:sz w:val="24"/>
          <w:szCs w:val="24"/>
          <w:lang w:eastAsia="hu-HU"/>
        </w:rPr>
        <w:t xml:space="preserve">Szociális ellátások intézményi térítési díjának összege az 1993. évi III. törvény 115. §. (1)  </w:t>
      </w:r>
    </w:p>
    <w:p w:rsidR="007D50A5" w:rsidRPr="006D09CE" w:rsidRDefault="007D50A5" w:rsidP="007D50A5">
      <w:pPr>
        <w:spacing w:after="120" w:line="240" w:lineRule="auto"/>
        <w:rPr>
          <w:rFonts w:ascii="Times New Roman" w:eastAsia="Times New Roman" w:hAnsi="Times New Roman" w:cs="Times New Roman"/>
          <w:bCs/>
          <w:sz w:val="24"/>
          <w:szCs w:val="24"/>
          <w:lang w:eastAsia="hu-HU"/>
        </w:rPr>
      </w:pPr>
      <w:r w:rsidRPr="006D09CE">
        <w:rPr>
          <w:rFonts w:ascii="Times New Roman" w:eastAsia="Times New Roman" w:hAnsi="Times New Roman" w:cs="Times New Roman"/>
          <w:b/>
          <w:bCs/>
          <w:sz w:val="24"/>
          <w:szCs w:val="24"/>
          <w:lang w:eastAsia="hu-HU"/>
        </w:rPr>
        <w:t xml:space="preserve">     </w:t>
      </w:r>
      <w:proofErr w:type="gramStart"/>
      <w:r w:rsidRPr="006D09CE">
        <w:rPr>
          <w:rFonts w:ascii="Times New Roman" w:eastAsia="Times New Roman" w:hAnsi="Times New Roman" w:cs="Times New Roman"/>
          <w:bCs/>
          <w:sz w:val="24"/>
          <w:szCs w:val="24"/>
          <w:lang w:eastAsia="hu-HU"/>
        </w:rPr>
        <w:t>bekezdésének</w:t>
      </w:r>
      <w:proofErr w:type="gramEnd"/>
      <w:r w:rsidRPr="006D09CE">
        <w:rPr>
          <w:rFonts w:ascii="Times New Roman" w:eastAsia="Times New Roman" w:hAnsi="Times New Roman" w:cs="Times New Roman"/>
          <w:bCs/>
          <w:sz w:val="24"/>
          <w:szCs w:val="24"/>
          <w:lang w:eastAsia="hu-HU"/>
        </w:rPr>
        <w:t xml:space="preserve"> megfelelően, a következők szerint módosul:</w:t>
      </w: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a</w:t>
      </w:r>
      <w:proofErr w:type="gramEnd"/>
      <w:r w:rsidRPr="006D09CE">
        <w:rPr>
          <w:rFonts w:ascii="Times New Roman" w:eastAsia="Times New Roman" w:hAnsi="Times New Roman" w:cs="Times New Roman"/>
          <w:sz w:val="24"/>
          <w:szCs w:val="24"/>
          <w:lang w:eastAsia="hu-HU"/>
        </w:rPr>
        <w:t>.) Bentlakásos Idősek Otthonában a havi intézményi térítési díj</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roofErr w:type="gramStart"/>
      <w:r w:rsidRPr="006D09CE">
        <w:rPr>
          <w:rFonts w:ascii="Times New Roman" w:eastAsia="Times New Roman" w:hAnsi="Times New Roman" w:cs="Times New Roman"/>
          <w:sz w:val="24"/>
          <w:szCs w:val="24"/>
          <w:lang w:eastAsia="hu-HU"/>
        </w:rPr>
        <w:t>összege</w:t>
      </w:r>
      <w:proofErr w:type="gramEnd"/>
      <w:r w:rsidRPr="006D09CE">
        <w:rPr>
          <w:rFonts w:ascii="Times New Roman" w:eastAsia="Times New Roman" w:hAnsi="Times New Roman" w:cs="Times New Roman"/>
          <w:sz w:val="24"/>
          <w:szCs w:val="24"/>
          <w:lang w:eastAsia="hu-HU"/>
        </w:rPr>
        <w:t xml:space="preserve">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w:t>
      </w:r>
      <w:r w:rsidR="007814D3">
        <w:rPr>
          <w:rFonts w:ascii="Times New Roman" w:eastAsia="Times New Roman" w:hAnsi="Times New Roman" w:cs="Times New Roman"/>
          <w:sz w:val="24"/>
          <w:szCs w:val="24"/>
          <w:lang w:eastAsia="hu-HU"/>
        </w:rPr>
        <w:t xml:space="preserve"> </w:t>
      </w:r>
      <w:r w:rsidRPr="006D09CE">
        <w:rPr>
          <w:rFonts w:ascii="Times New Roman" w:eastAsia="Times New Roman" w:hAnsi="Times New Roman" w:cs="Times New Roman"/>
          <w:sz w:val="24"/>
          <w:szCs w:val="24"/>
          <w:lang w:eastAsia="hu-HU"/>
        </w:rPr>
        <w:t xml:space="preserve">69.000.-Ft/hó,                                                                                     </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roofErr w:type="gramStart"/>
      <w:r w:rsidRPr="006D09CE">
        <w:rPr>
          <w:rFonts w:ascii="Times New Roman" w:eastAsia="Times New Roman" w:hAnsi="Times New Roman" w:cs="Times New Roman"/>
          <w:sz w:val="24"/>
          <w:szCs w:val="24"/>
          <w:lang w:eastAsia="hu-HU"/>
        </w:rPr>
        <w:t>melyből</w:t>
      </w:r>
      <w:proofErr w:type="gramEnd"/>
      <w:r w:rsidRPr="006D09CE">
        <w:rPr>
          <w:rFonts w:ascii="Times New Roman" w:eastAsia="Times New Roman" w:hAnsi="Times New Roman" w:cs="Times New Roman"/>
          <w:sz w:val="24"/>
          <w:szCs w:val="24"/>
          <w:lang w:eastAsia="hu-HU"/>
        </w:rPr>
        <w:t xml:space="preserve"> az egy napra jutó intézményi térítési díj össz</w:t>
      </w:r>
      <w:r w:rsidR="007814D3">
        <w:rPr>
          <w:rFonts w:ascii="Times New Roman" w:eastAsia="Times New Roman" w:hAnsi="Times New Roman" w:cs="Times New Roman"/>
          <w:sz w:val="24"/>
          <w:szCs w:val="24"/>
          <w:lang w:eastAsia="hu-HU"/>
        </w:rPr>
        <w:t xml:space="preserve">ege:                  </w:t>
      </w:r>
      <w:r w:rsidR="007814D3">
        <w:rPr>
          <w:rFonts w:ascii="Times New Roman" w:eastAsia="Times New Roman" w:hAnsi="Times New Roman" w:cs="Times New Roman"/>
          <w:sz w:val="24"/>
          <w:szCs w:val="24"/>
          <w:lang w:eastAsia="hu-HU"/>
        </w:rPr>
        <w:tab/>
        <w:t xml:space="preserve">        </w:t>
      </w:r>
      <w:r w:rsidRPr="006D09CE">
        <w:rPr>
          <w:rFonts w:ascii="Times New Roman" w:eastAsia="Times New Roman" w:hAnsi="Times New Roman" w:cs="Times New Roman"/>
          <w:sz w:val="24"/>
          <w:szCs w:val="24"/>
          <w:lang w:eastAsia="hu-HU"/>
        </w:rPr>
        <w:t>2</w:t>
      </w:r>
      <w:r w:rsidR="007814D3">
        <w:rPr>
          <w:rFonts w:ascii="Times New Roman" w:eastAsia="Times New Roman" w:hAnsi="Times New Roman" w:cs="Times New Roman"/>
          <w:sz w:val="24"/>
          <w:szCs w:val="24"/>
          <w:lang w:eastAsia="hu-HU"/>
        </w:rPr>
        <w:t>.</w:t>
      </w:r>
      <w:r w:rsidRPr="006D09CE">
        <w:rPr>
          <w:rFonts w:ascii="Times New Roman" w:eastAsia="Times New Roman" w:hAnsi="Times New Roman" w:cs="Times New Roman"/>
          <w:sz w:val="24"/>
          <w:szCs w:val="24"/>
          <w:lang w:eastAsia="hu-HU"/>
        </w:rPr>
        <w:t>300.-Ft/nap</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Az egy napra jutó intézményi térítési díj összegéből</w:t>
      </w:r>
    </w:p>
    <w:p w:rsidR="007D50A5" w:rsidRPr="006D09CE" w:rsidRDefault="007D50A5" w:rsidP="007D50A5">
      <w:pPr>
        <w:numPr>
          <w:ilvl w:val="0"/>
          <w:numId w:val="35"/>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gondozási díj összege: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856.- Ft/nap</w:t>
      </w:r>
    </w:p>
    <w:p w:rsidR="007D50A5" w:rsidRPr="006D09CE" w:rsidRDefault="007D50A5" w:rsidP="007D50A5">
      <w:pPr>
        <w:numPr>
          <w:ilvl w:val="0"/>
          <w:numId w:val="35"/>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étkezési díj összege</w:t>
      </w:r>
      <w:proofErr w:type="gramStart"/>
      <w:r w:rsidRPr="006D09CE">
        <w:rPr>
          <w:rFonts w:ascii="Times New Roman" w:eastAsia="Times New Roman" w:hAnsi="Times New Roman" w:cs="Times New Roman"/>
          <w:sz w:val="24"/>
          <w:szCs w:val="24"/>
          <w:lang w:eastAsia="hu-HU"/>
        </w:rPr>
        <w:t xml:space="preserve">: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1</w:t>
      </w:r>
      <w:proofErr w:type="gramEnd"/>
      <w:r w:rsidRPr="006D09CE">
        <w:rPr>
          <w:rFonts w:ascii="Times New Roman" w:eastAsia="Times New Roman" w:hAnsi="Times New Roman" w:cs="Times New Roman"/>
          <w:sz w:val="24"/>
          <w:szCs w:val="24"/>
          <w:lang w:eastAsia="hu-HU"/>
        </w:rPr>
        <w:t>.044.- Ft/nap</w:t>
      </w:r>
    </w:p>
    <w:p w:rsidR="007D50A5" w:rsidRPr="006D09CE" w:rsidRDefault="007D50A5" w:rsidP="007D50A5">
      <w:pPr>
        <w:numPr>
          <w:ilvl w:val="2"/>
          <w:numId w:val="36"/>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melyből reggeli: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115.- Ft/nap</w:t>
      </w:r>
    </w:p>
    <w:p w:rsidR="007D50A5" w:rsidRPr="006D09CE" w:rsidRDefault="007D50A5" w:rsidP="007D50A5">
      <w:pPr>
        <w:numPr>
          <w:ilvl w:val="2"/>
          <w:numId w:val="36"/>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ebéd: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272.- Ft/nap</w:t>
      </w:r>
    </w:p>
    <w:p w:rsidR="007D50A5" w:rsidRPr="006D09CE" w:rsidRDefault="007D50A5" w:rsidP="007D50A5">
      <w:pPr>
        <w:numPr>
          <w:ilvl w:val="2"/>
          <w:numId w:val="36"/>
        </w:num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vacsora: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135.- Ft/nap</w:t>
      </w:r>
    </w:p>
    <w:p w:rsidR="007D50A5" w:rsidRPr="006D09CE" w:rsidRDefault="007D50A5" w:rsidP="007D50A5">
      <w:pPr>
        <w:spacing w:after="0" w:line="240" w:lineRule="auto"/>
        <w:ind w:left="1130"/>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Összesen a háromszori étkezés rezsi költsége: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522.- Ft/nap</w:t>
      </w: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b.) Idősek nappali ellátásában részesülők intézményi térítési díja:</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roofErr w:type="gramStart"/>
      <w:r w:rsidRPr="006D09CE">
        <w:rPr>
          <w:rFonts w:ascii="Times New Roman" w:eastAsia="Times New Roman" w:hAnsi="Times New Roman" w:cs="Times New Roman"/>
          <w:sz w:val="24"/>
          <w:szCs w:val="24"/>
          <w:lang w:eastAsia="hu-HU"/>
        </w:rPr>
        <w:t>szolgáltatás</w:t>
      </w:r>
      <w:proofErr w:type="gramEnd"/>
      <w:r w:rsidRPr="006D09CE">
        <w:rPr>
          <w:rFonts w:ascii="Times New Roman" w:eastAsia="Times New Roman" w:hAnsi="Times New Roman" w:cs="Times New Roman"/>
          <w:sz w:val="24"/>
          <w:szCs w:val="24"/>
          <w:lang w:eastAsia="hu-HU"/>
        </w:rPr>
        <w:t xml:space="preserve"> igénybevétele étkezés nélkül: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0.-Ft/nap        </w:t>
      </w: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tabs>
          <w:tab w:val="left" w:pos="6660"/>
        </w:tabs>
        <w:spacing w:after="0" w:line="240" w:lineRule="auto"/>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c.</w:t>
      </w:r>
      <w:proofErr w:type="gramEnd"/>
      <w:r w:rsidRPr="006D09CE">
        <w:rPr>
          <w:rFonts w:ascii="Times New Roman" w:eastAsia="Times New Roman" w:hAnsi="Times New Roman" w:cs="Times New Roman"/>
          <w:sz w:val="24"/>
          <w:szCs w:val="24"/>
          <w:lang w:eastAsia="hu-HU"/>
        </w:rPr>
        <w:t xml:space="preserve">) Idősek nappali ellátásában részesülők intézményi térítési díja:                                                                                 </w:t>
      </w:r>
    </w:p>
    <w:p w:rsidR="007D50A5" w:rsidRPr="006D09CE" w:rsidRDefault="007D50A5" w:rsidP="007D50A5">
      <w:pPr>
        <w:tabs>
          <w:tab w:val="left" w:pos="6660"/>
        </w:tabs>
        <w:spacing w:after="0" w:line="240" w:lineRule="auto"/>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roofErr w:type="gramStart"/>
      <w:r w:rsidRPr="006D09CE">
        <w:rPr>
          <w:rFonts w:ascii="Times New Roman" w:eastAsia="Times New Roman" w:hAnsi="Times New Roman" w:cs="Times New Roman"/>
          <w:sz w:val="24"/>
          <w:szCs w:val="24"/>
          <w:lang w:eastAsia="hu-HU"/>
        </w:rPr>
        <w:t>szolgáltatás</w:t>
      </w:r>
      <w:proofErr w:type="gramEnd"/>
      <w:r w:rsidRPr="006D09CE">
        <w:rPr>
          <w:rFonts w:ascii="Times New Roman" w:eastAsia="Times New Roman" w:hAnsi="Times New Roman" w:cs="Times New Roman"/>
          <w:sz w:val="24"/>
          <w:szCs w:val="24"/>
          <w:lang w:eastAsia="hu-HU"/>
        </w:rPr>
        <w:t xml:space="preserve"> igénybevétele étkezéssel:</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510.-Ft/nap  </w:t>
      </w:r>
    </w:p>
    <w:p w:rsidR="007D50A5" w:rsidRPr="006D09CE" w:rsidRDefault="007D50A5" w:rsidP="007D50A5">
      <w:pPr>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w:t>
      </w: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d.) Szociális étkeztetésben részesülők intézményi térítési díja:                                                                       </w:t>
      </w:r>
    </w:p>
    <w:p w:rsidR="007D50A5" w:rsidRPr="006D09CE" w:rsidRDefault="007D50A5" w:rsidP="007D50A5">
      <w:pPr>
        <w:numPr>
          <w:ilvl w:val="0"/>
          <w:numId w:val="37"/>
        </w:numPr>
        <w:spacing w:after="0" w:line="240" w:lineRule="auto"/>
        <w:ind w:left="1134" w:hanging="1119"/>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ebéd:</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w:t>
      </w:r>
      <w:r w:rsidRPr="006D09CE">
        <w:rPr>
          <w:rFonts w:ascii="Times New Roman" w:eastAsia="Times New Roman" w:hAnsi="Times New Roman" w:cs="Times New Roman"/>
          <w:sz w:val="24"/>
          <w:szCs w:val="24"/>
          <w:lang w:eastAsia="hu-HU"/>
        </w:rPr>
        <w:tab/>
        <w:t xml:space="preserve"> 510.-Ft/nap</w:t>
      </w:r>
    </w:p>
    <w:p w:rsidR="007D50A5" w:rsidRPr="006D09CE" w:rsidRDefault="007D50A5" w:rsidP="007D50A5">
      <w:pPr>
        <w:numPr>
          <w:ilvl w:val="0"/>
          <w:numId w:val="37"/>
        </w:numPr>
        <w:spacing w:after="0" w:line="240" w:lineRule="auto"/>
        <w:ind w:left="1134" w:hanging="1134"/>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 dolgozói </w:t>
      </w:r>
      <w:proofErr w:type="gramStart"/>
      <w:r w:rsidRPr="006D09CE">
        <w:rPr>
          <w:rFonts w:ascii="Times New Roman" w:eastAsia="Times New Roman" w:hAnsi="Times New Roman" w:cs="Times New Roman"/>
          <w:sz w:val="24"/>
          <w:szCs w:val="24"/>
          <w:lang w:eastAsia="hu-HU"/>
        </w:rPr>
        <w:t>ebéd(</w:t>
      </w:r>
      <w:proofErr w:type="gramEnd"/>
      <w:r w:rsidRPr="006D09CE">
        <w:rPr>
          <w:rFonts w:ascii="Times New Roman" w:eastAsia="Times New Roman" w:hAnsi="Times New Roman" w:cs="Times New Roman"/>
          <w:sz w:val="24"/>
          <w:szCs w:val="24"/>
          <w:lang w:eastAsia="hu-HU"/>
        </w:rPr>
        <w:t xml:space="preserve">Mt. </w:t>
      </w:r>
      <w:proofErr w:type="spellStart"/>
      <w:r w:rsidRPr="006D09CE">
        <w:rPr>
          <w:rFonts w:ascii="Times New Roman" w:eastAsia="Times New Roman" w:hAnsi="Times New Roman" w:cs="Times New Roman"/>
          <w:sz w:val="24"/>
          <w:szCs w:val="24"/>
          <w:lang w:eastAsia="hu-HU"/>
        </w:rPr>
        <w:t>Alkalm</w:t>
      </w:r>
      <w:proofErr w:type="spellEnd"/>
      <w:r w:rsidRPr="006D09CE">
        <w:rPr>
          <w:rFonts w:ascii="Times New Roman" w:eastAsia="Times New Roman" w:hAnsi="Times New Roman" w:cs="Times New Roman"/>
          <w:sz w:val="24"/>
          <w:szCs w:val="24"/>
          <w:lang w:eastAsia="hu-HU"/>
        </w:rPr>
        <w:t xml:space="preserve">. </w:t>
      </w:r>
      <w:proofErr w:type="spellStart"/>
      <w:r w:rsidRPr="006D09CE">
        <w:rPr>
          <w:rFonts w:ascii="Times New Roman" w:eastAsia="Times New Roman" w:hAnsi="Times New Roman" w:cs="Times New Roman"/>
          <w:sz w:val="24"/>
          <w:szCs w:val="24"/>
          <w:lang w:eastAsia="hu-HU"/>
        </w:rPr>
        <w:t>Közalkalm</w:t>
      </w:r>
      <w:proofErr w:type="spellEnd"/>
      <w:r w:rsidRPr="006D09CE">
        <w:rPr>
          <w:rFonts w:ascii="Times New Roman" w:eastAsia="Times New Roman" w:hAnsi="Times New Roman" w:cs="Times New Roman"/>
          <w:sz w:val="24"/>
          <w:szCs w:val="24"/>
          <w:lang w:eastAsia="hu-HU"/>
        </w:rPr>
        <w:t xml:space="preserve">. </w:t>
      </w:r>
      <w:proofErr w:type="spellStart"/>
      <w:r w:rsidRPr="006D09CE">
        <w:rPr>
          <w:rFonts w:ascii="Times New Roman" w:eastAsia="Times New Roman" w:hAnsi="Times New Roman" w:cs="Times New Roman"/>
          <w:sz w:val="24"/>
          <w:szCs w:val="24"/>
          <w:lang w:eastAsia="hu-HU"/>
        </w:rPr>
        <w:t>Köztisztvi</w:t>
      </w:r>
      <w:proofErr w:type="spellEnd"/>
      <w:r w:rsidRPr="006D09CE">
        <w:rPr>
          <w:rFonts w:ascii="Times New Roman" w:eastAsia="Times New Roman" w:hAnsi="Times New Roman" w:cs="Times New Roman"/>
          <w:sz w:val="24"/>
          <w:szCs w:val="24"/>
          <w:lang w:eastAsia="hu-HU"/>
        </w:rPr>
        <w:t>.)</w:t>
      </w:r>
      <w:r w:rsidRPr="006D09CE">
        <w:rPr>
          <w:rFonts w:ascii="Times New Roman" w:eastAsia="Times New Roman" w:hAnsi="Times New Roman" w:cs="Times New Roman"/>
          <w:sz w:val="24"/>
          <w:szCs w:val="24"/>
          <w:lang w:eastAsia="hu-HU"/>
        </w:rPr>
        <w:tab/>
        <w:t xml:space="preserve"> 380.- Ft/nap</w:t>
      </w:r>
    </w:p>
    <w:p w:rsidR="007D50A5" w:rsidRPr="006D09CE" w:rsidRDefault="007D50A5" w:rsidP="007D50A5">
      <w:pPr>
        <w:numPr>
          <w:ilvl w:val="0"/>
          <w:numId w:val="37"/>
        </w:numPr>
        <w:spacing w:after="0" w:line="240" w:lineRule="auto"/>
        <w:ind w:left="1134" w:hanging="1134"/>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Vendégebéd: </w:t>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r>
      <w:r w:rsidRPr="006D09CE">
        <w:rPr>
          <w:rFonts w:ascii="Times New Roman" w:eastAsia="Times New Roman" w:hAnsi="Times New Roman" w:cs="Times New Roman"/>
          <w:sz w:val="24"/>
          <w:szCs w:val="24"/>
          <w:lang w:eastAsia="hu-HU"/>
        </w:rPr>
        <w:tab/>
        <w:t xml:space="preserve"> 680.- Ft/nap</w:t>
      </w:r>
    </w:p>
    <w:p w:rsidR="007D50A5" w:rsidRPr="006D09CE" w:rsidRDefault="007D50A5" w:rsidP="007D50A5">
      <w:pPr>
        <w:spacing w:after="0" w:line="240" w:lineRule="auto"/>
        <w:ind w:left="1980"/>
        <w:jc w:val="both"/>
        <w:rPr>
          <w:rFonts w:ascii="Times New Roman" w:eastAsia="Times New Roman" w:hAnsi="Times New Roman" w:cs="Times New Roman"/>
          <w:sz w:val="24"/>
          <w:szCs w:val="24"/>
          <w:lang w:eastAsia="hu-HU"/>
        </w:rPr>
      </w:pP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proofErr w:type="gramStart"/>
      <w:r w:rsidRPr="006D09CE">
        <w:rPr>
          <w:rFonts w:ascii="Times New Roman" w:eastAsia="Times New Roman" w:hAnsi="Times New Roman" w:cs="Times New Roman"/>
          <w:sz w:val="24"/>
          <w:szCs w:val="24"/>
          <w:lang w:eastAsia="hu-HU"/>
        </w:rPr>
        <w:t>e</w:t>
      </w:r>
      <w:proofErr w:type="gramEnd"/>
      <w:r w:rsidRPr="006D09CE">
        <w:rPr>
          <w:rFonts w:ascii="Times New Roman" w:eastAsia="Times New Roman" w:hAnsi="Times New Roman" w:cs="Times New Roman"/>
          <w:sz w:val="24"/>
          <w:szCs w:val="24"/>
          <w:lang w:eastAsia="hu-HU"/>
        </w:rPr>
        <w:t>.) Házi segítségnyújtás óradíja</w:t>
      </w:r>
      <w:proofErr w:type="gramStart"/>
      <w:r w:rsidRPr="006D09CE">
        <w:rPr>
          <w:rFonts w:ascii="Times New Roman" w:eastAsia="Times New Roman" w:hAnsi="Times New Roman" w:cs="Times New Roman"/>
          <w:sz w:val="24"/>
          <w:szCs w:val="24"/>
          <w:lang w:eastAsia="hu-HU"/>
        </w:rPr>
        <w:t xml:space="preserve">: </w:t>
      </w:r>
      <w:r w:rsidRPr="006D09CE">
        <w:rPr>
          <w:rFonts w:ascii="Times New Roman" w:eastAsia="Times New Roman" w:hAnsi="Times New Roman" w:cs="Times New Roman"/>
          <w:sz w:val="24"/>
          <w:szCs w:val="24"/>
          <w:lang w:eastAsia="hu-HU"/>
        </w:rPr>
        <w:tab/>
        <w:t xml:space="preserve">        0.</w:t>
      </w:r>
      <w:proofErr w:type="gramEnd"/>
      <w:r w:rsidRPr="006D09CE">
        <w:rPr>
          <w:rFonts w:ascii="Times New Roman" w:eastAsia="Times New Roman" w:hAnsi="Times New Roman" w:cs="Times New Roman"/>
          <w:sz w:val="24"/>
          <w:szCs w:val="24"/>
          <w:lang w:eastAsia="hu-HU"/>
        </w:rPr>
        <w:t>- Ft/gondozási óra</w:t>
      </w: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A d.), illetve az e.) szerinti ellátások intézményi térítési díját 27 %-os ÁFA terheli.</w:t>
      </w:r>
    </w:p>
    <w:p w:rsidR="007D50A5" w:rsidRPr="006D09CE" w:rsidRDefault="007D50A5" w:rsidP="007D50A5">
      <w:pPr>
        <w:tabs>
          <w:tab w:val="left" w:pos="6660"/>
        </w:tabs>
        <w:spacing w:after="0" w:line="240" w:lineRule="auto"/>
        <w:jc w:val="both"/>
        <w:rPr>
          <w:rFonts w:ascii="Times New Roman" w:eastAsia="Times New Roman" w:hAnsi="Times New Roman" w:cs="Times New Roman"/>
          <w:sz w:val="24"/>
          <w:szCs w:val="24"/>
          <w:lang w:eastAsia="hu-HU"/>
        </w:rPr>
      </w:pPr>
    </w:p>
    <w:p w:rsidR="00E05E85" w:rsidRPr="007814D3" w:rsidRDefault="007D50A5" w:rsidP="007814D3">
      <w:pPr>
        <w:tabs>
          <w:tab w:val="left" w:pos="6660"/>
        </w:tabs>
        <w:spacing w:after="0" w:line="240" w:lineRule="auto"/>
        <w:jc w:val="both"/>
        <w:rPr>
          <w:rFonts w:ascii="Times New Roman" w:eastAsia="Times New Roman" w:hAnsi="Times New Roman" w:cs="Times New Roman"/>
          <w:sz w:val="24"/>
          <w:szCs w:val="24"/>
          <w:lang w:eastAsia="hu-HU"/>
        </w:rPr>
      </w:pPr>
      <w:r w:rsidRPr="006D09CE">
        <w:rPr>
          <w:rFonts w:ascii="Times New Roman" w:eastAsia="Times New Roman" w:hAnsi="Times New Roman" w:cs="Times New Roman"/>
          <w:sz w:val="24"/>
          <w:szCs w:val="24"/>
          <w:lang w:eastAsia="hu-HU"/>
        </w:rPr>
        <w:t xml:space="preserve">A 3. pont </w:t>
      </w:r>
      <w:proofErr w:type="gramStart"/>
      <w:r w:rsidRPr="006D09CE">
        <w:rPr>
          <w:rFonts w:ascii="Times New Roman" w:eastAsia="Times New Roman" w:hAnsi="Times New Roman" w:cs="Times New Roman"/>
          <w:sz w:val="24"/>
          <w:szCs w:val="24"/>
          <w:lang w:eastAsia="hu-HU"/>
        </w:rPr>
        <w:t>a.</w:t>
      </w:r>
      <w:proofErr w:type="gramEnd"/>
      <w:r w:rsidRPr="006D09CE">
        <w:rPr>
          <w:rFonts w:ascii="Times New Roman" w:eastAsia="Times New Roman" w:hAnsi="Times New Roman" w:cs="Times New Roman"/>
          <w:sz w:val="24"/>
          <w:szCs w:val="24"/>
          <w:lang w:eastAsia="hu-HU"/>
        </w:rPr>
        <w:t xml:space="preserve">) és b.) bekezdése szerinti intézményi térítési díj a </w:t>
      </w:r>
      <w:proofErr w:type="spellStart"/>
      <w:r w:rsidRPr="006D09CE">
        <w:rPr>
          <w:rFonts w:ascii="Times New Roman" w:eastAsia="Times New Roman" w:hAnsi="Times New Roman" w:cs="Times New Roman"/>
          <w:sz w:val="24"/>
          <w:szCs w:val="24"/>
          <w:lang w:eastAsia="hu-HU"/>
        </w:rPr>
        <w:t>demens</w:t>
      </w:r>
      <w:proofErr w:type="spellEnd"/>
      <w:r w:rsidRPr="006D09CE">
        <w:rPr>
          <w:rFonts w:ascii="Times New Roman" w:eastAsia="Times New Roman" w:hAnsi="Times New Roman" w:cs="Times New Roman"/>
          <w:sz w:val="24"/>
          <w:szCs w:val="24"/>
          <w:lang w:eastAsia="hu-HU"/>
        </w:rPr>
        <w:t xml:space="preserve"> elláto</w:t>
      </w:r>
      <w:r w:rsidR="007814D3">
        <w:rPr>
          <w:rFonts w:ascii="Times New Roman" w:eastAsia="Times New Roman" w:hAnsi="Times New Roman" w:cs="Times New Roman"/>
          <w:sz w:val="24"/>
          <w:szCs w:val="24"/>
          <w:lang w:eastAsia="hu-HU"/>
        </w:rPr>
        <w:t>ttakra is vonatkozik.</w:t>
      </w:r>
    </w:p>
    <w:sectPr w:rsidR="00E05E85" w:rsidRPr="007814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8D"/>
    <w:multiLevelType w:val="hybridMultilevel"/>
    <w:tmpl w:val="FEEA1AD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
    <w:nsid w:val="0218789D"/>
    <w:multiLevelType w:val="hybridMultilevel"/>
    <w:tmpl w:val="CD4C68A0"/>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0347578D"/>
    <w:multiLevelType w:val="hybridMultilevel"/>
    <w:tmpl w:val="BADE5E5A"/>
    <w:lvl w:ilvl="0" w:tplc="BA00167A">
      <w:start w:val="1"/>
      <w:numFmt w:val="lowerLetter"/>
      <w:lvlText w:val="%1.)"/>
      <w:lvlJc w:val="left"/>
      <w:pPr>
        <w:tabs>
          <w:tab w:val="num" w:pos="720"/>
        </w:tabs>
        <w:ind w:left="720" w:hanging="360"/>
      </w:pPr>
    </w:lvl>
    <w:lvl w:ilvl="1" w:tplc="8348E6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E0001">
      <w:start w:val="1"/>
      <w:numFmt w:val="bullet"/>
      <w:lvlText w:val=""/>
      <w:lvlJc w:val="left"/>
      <w:pPr>
        <w:tabs>
          <w:tab w:val="num" w:pos="2340"/>
        </w:tabs>
        <w:ind w:left="2340" w:hanging="360"/>
      </w:pPr>
      <w:rPr>
        <w:rFonts w:ascii="Symbol" w:hAnsi="Symbol" w:hint="default"/>
      </w:r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nsid w:val="053B688E"/>
    <w:multiLevelType w:val="hybridMultilevel"/>
    <w:tmpl w:val="95AEBE30"/>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nsid w:val="05A8226E"/>
    <w:multiLevelType w:val="hybridMultilevel"/>
    <w:tmpl w:val="262CF4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62D27BC"/>
    <w:multiLevelType w:val="hybridMultilevel"/>
    <w:tmpl w:val="6D20D7A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71733A0"/>
    <w:multiLevelType w:val="hybridMultilevel"/>
    <w:tmpl w:val="8F9A76E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7">
    <w:nsid w:val="084D1F5F"/>
    <w:multiLevelType w:val="hybridMultilevel"/>
    <w:tmpl w:val="5F2204B0"/>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nsid w:val="09955B62"/>
    <w:multiLevelType w:val="hybridMultilevel"/>
    <w:tmpl w:val="DD6E8616"/>
    <w:lvl w:ilvl="0" w:tplc="040E0017">
      <w:start w:val="1"/>
      <w:numFmt w:val="lowerLetter"/>
      <w:lvlText w:val="%1)"/>
      <w:lvlJc w:val="left"/>
      <w:pPr>
        <w:tabs>
          <w:tab w:val="num" w:pos="720"/>
        </w:tabs>
        <w:ind w:left="720" w:hanging="360"/>
      </w:pPr>
    </w:lvl>
    <w:lvl w:ilvl="1" w:tplc="A028AB62">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9">
    <w:nsid w:val="0A3244B5"/>
    <w:multiLevelType w:val="hybridMultilevel"/>
    <w:tmpl w:val="483A3C7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0">
    <w:nsid w:val="0A7D09F8"/>
    <w:multiLevelType w:val="hybridMultilevel"/>
    <w:tmpl w:val="24D08EFC"/>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nsid w:val="0B1A2388"/>
    <w:multiLevelType w:val="hybridMultilevel"/>
    <w:tmpl w:val="34A4DBCA"/>
    <w:lvl w:ilvl="0" w:tplc="040E0017">
      <w:start w:val="1"/>
      <w:numFmt w:val="lowerLetter"/>
      <w:lvlText w:val="%1)"/>
      <w:lvlJc w:val="left"/>
      <w:pPr>
        <w:tabs>
          <w:tab w:val="num" w:pos="720"/>
        </w:tabs>
        <w:ind w:left="720" w:hanging="360"/>
      </w:pPr>
    </w:lvl>
    <w:lvl w:ilvl="1" w:tplc="040E0005">
      <w:start w:val="1"/>
      <w:numFmt w:val="bullet"/>
      <w:lvlText w:val=""/>
      <w:lvlJc w:val="left"/>
      <w:pPr>
        <w:tabs>
          <w:tab w:val="num" w:pos="1440"/>
        </w:tabs>
        <w:ind w:left="1440" w:hanging="360"/>
      </w:pPr>
      <w:rPr>
        <w:rFonts w:ascii="Wingdings" w:hAnsi="Wingdings"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2">
    <w:nsid w:val="10AA7A0D"/>
    <w:multiLevelType w:val="hybridMultilevel"/>
    <w:tmpl w:val="A816CFEA"/>
    <w:lvl w:ilvl="0" w:tplc="040E0001">
      <w:start w:val="1"/>
      <w:numFmt w:val="bullet"/>
      <w:lvlText w:val=""/>
      <w:lvlJc w:val="left"/>
      <w:pPr>
        <w:tabs>
          <w:tab w:val="num" w:pos="4380"/>
        </w:tabs>
        <w:ind w:left="4380" w:hanging="360"/>
      </w:pPr>
      <w:rPr>
        <w:rFonts w:ascii="Symbol" w:hAnsi="Symbol" w:hint="default"/>
      </w:rPr>
    </w:lvl>
    <w:lvl w:ilvl="1" w:tplc="040E0003">
      <w:start w:val="1"/>
      <w:numFmt w:val="bullet"/>
      <w:lvlText w:val="o"/>
      <w:lvlJc w:val="left"/>
      <w:pPr>
        <w:tabs>
          <w:tab w:val="num" w:pos="5100"/>
        </w:tabs>
        <w:ind w:left="5100" w:hanging="360"/>
      </w:pPr>
      <w:rPr>
        <w:rFonts w:ascii="Courier New" w:hAnsi="Courier New" w:cs="Courier New" w:hint="default"/>
      </w:rPr>
    </w:lvl>
    <w:lvl w:ilvl="2" w:tplc="040E0005">
      <w:start w:val="1"/>
      <w:numFmt w:val="bullet"/>
      <w:lvlText w:val=""/>
      <w:lvlJc w:val="left"/>
      <w:pPr>
        <w:tabs>
          <w:tab w:val="num" w:pos="5820"/>
        </w:tabs>
        <w:ind w:left="5820" w:hanging="360"/>
      </w:pPr>
      <w:rPr>
        <w:rFonts w:ascii="Wingdings" w:hAnsi="Wingdings" w:hint="default"/>
      </w:rPr>
    </w:lvl>
    <w:lvl w:ilvl="3" w:tplc="040E0001">
      <w:start w:val="1"/>
      <w:numFmt w:val="bullet"/>
      <w:lvlText w:val=""/>
      <w:lvlJc w:val="left"/>
      <w:pPr>
        <w:tabs>
          <w:tab w:val="num" w:pos="6540"/>
        </w:tabs>
        <w:ind w:left="6540" w:hanging="360"/>
      </w:pPr>
      <w:rPr>
        <w:rFonts w:ascii="Symbol" w:hAnsi="Symbol" w:hint="default"/>
      </w:rPr>
    </w:lvl>
    <w:lvl w:ilvl="4" w:tplc="040E0003">
      <w:start w:val="1"/>
      <w:numFmt w:val="bullet"/>
      <w:lvlText w:val="o"/>
      <w:lvlJc w:val="left"/>
      <w:pPr>
        <w:tabs>
          <w:tab w:val="num" w:pos="7260"/>
        </w:tabs>
        <w:ind w:left="7260" w:hanging="360"/>
      </w:pPr>
      <w:rPr>
        <w:rFonts w:ascii="Courier New" w:hAnsi="Courier New" w:cs="Courier New" w:hint="default"/>
      </w:rPr>
    </w:lvl>
    <w:lvl w:ilvl="5" w:tplc="040E0005">
      <w:start w:val="1"/>
      <w:numFmt w:val="bullet"/>
      <w:lvlText w:val=""/>
      <w:lvlJc w:val="left"/>
      <w:pPr>
        <w:tabs>
          <w:tab w:val="num" w:pos="7980"/>
        </w:tabs>
        <w:ind w:left="7980" w:hanging="360"/>
      </w:pPr>
      <w:rPr>
        <w:rFonts w:ascii="Wingdings" w:hAnsi="Wingdings" w:hint="default"/>
      </w:rPr>
    </w:lvl>
    <w:lvl w:ilvl="6" w:tplc="040E0001">
      <w:start w:val="1"/>
      <w:numFmt w:val="bullet"/>
      <w:lvlText w:val=""/>
      <w:lvlJc w:val="left"/>
      <w:pPr>
        <w:tabs>
          <w:tab w:val="num" w:pos="8700"/>
        </w:tabs>
        <w:ind w:left="8700" w:hanging="360"/>
      </w:pPr>
      <w:rPr>
        <w:rFonts w:ascii="Symbol" w:hAnsi="Symbol" w:hint="default"/>
      </w:rPr>
    </w:lvl>
    <w:lvl w:ilvl="7" w:tplc="040E0003">
      <w:start w:val="1"/>
      <w:numFmt w:val="bullet"/>
      <w:lvlText w:val="o"/>
      <w:lvlJc w:val="left"/>
      <w:pPr>
        <w:tabs>
          <w:tab w:val="num" w:pos="9420"/>
        </w:tabs>
        <w:ind w:left="9420" w:hanging="360"/>
      </w:pPr>
      <w:rPr>
        <w:rFonts w:ascii="Courier New" w:hAnsi="Courier New" w:cs="Courier New" w:hint="default"/>
      </w:rPr>
    </w:lvl>
    <w:lvl w:ilvl="8" w:tplc="040E0005">
      <w:start w:val="1"/>
      <w:numFmt w:val="bullet"/>
      <w:lvlText w:val=""/>
      <w:lvlJc w:val="left"/>
      <w:pPr>
        <w:tabs>
          <w:tab w:val="num" w:pos="10140"/>
        </w:tabs>
        <w:ind w:left="10140" w:hanging="360"/>
      </w:pPr>
      <w:rPr>
        <w:rFonts w:ascii="Wingdings" w:hAnsi="Wingdings" w:hint="default"/>
      </w:rPr>
    </w:lvl>
  </w:abstractNum>
  <w:abstractNum w:abstractNumId="13">
    <w:nsid w:val="13B83C6A"/>
    <w:multiLevelType w:val="hybridMultilevel"/>
    <w:tmpl w:val="BB04FD8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nsid w:val="1739272B"/>
    <w:multiLevelType w:val="hybridMultilevel"/>
    <w:tmpl w:val="9D0C4E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1D5909D8"/>
    <w:multiLevelType w:val="hybridMultilevel"/>
    <w:tmpl w:val="A69659C8"/>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6">
    <w:nsid w:val="2325073F"/>
    <w:multiLevelType w:val="hybridMultilevel"/>
    <w:tmpl w:val="4F0C11BA"/>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nsid w:val="275C3460"/>
    <w:multiLevelType w:val="hybridMultilevel"/>
    <w:tmpl w:val="2264E35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nsid w:val="2A177324"/>
    <w:multiLevelType w:val="hybridMultilevel"/>
    <w:tmpl w:val="F848874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9">
    <w:nsid w:val="2DA020A7"/>
    <w:multiLevelType w:val="hybridMultilevel"/>
    <w:tmpl w:val="DAFCA500"/>
    <w:lvl w:ilvl="0" w:tplc="040E0017">
      <w:start w:val="1"/>
      <w:numFmt w:val="lowerLetter"/>
      <w:lvlText w:val="%1)"/>
      <w:lvlJc w:val="left"/>
      <w:pPr>
        <w:tabs>
          <w:tab w:val="num" w:pos="1080"/>
        </w:tabs>
        <w:ind w:left="1080" w:hanging="360"/>
      </w:p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abstractNum w:abstractNumId="20">
    <w:nsid w:val="2F1441C6"/>
    <w:multiLevelType w:val="hybridMultilevel"/>
    <w:tmpl w:val="22A2E34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1">
    <w:nsid w:val="3B7C4793"/>
    <w:multiLevelType w:val="hybridMultilevel"/>
    <w:tmpl w:val="816ED87A"/>
    <w:lvl w:ilvl="0" w:tplc="43F2E93E">
      <w:start w:val="1"/>
      <w:numFmt w:val="lowerLetter"/>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2">
    <w:nsid w:val="42AE5089"/>
    <w:multiLevelType w:val="hybridMultilevel"/>
    <w:tmpl w:val="A91E6D18"/>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3">
    <w:nsid w:val="45412273"/>
    <w:multiLevelType w:val="hybridMultilevel"/>
    <w:tmpl w:val="86F6F97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4">
    <w:nsid w:val="478459C0"/>
    <w:multiLevelType w:val="hybridMultilevel"/>
    <w:tmpl w:val="BB0E8D1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5">
    <w:nsid w:val="48C61165"/>
    <w:multiLevelType w:val="hybridMultilevel"/>
    <w:tmpl w:val="E5405E80"/>
    <w:lvl w:ilvl="0" w:tplc="040E0017">
      <w:start w:val="1"/>
      <w:numFmt w:val="lowerLetter"/>
      <w:lvlText w:val="%1)"/>
      <w:lvlJc w:val="left"/>
      <w:pPr>
        <w:tabs>
          <w:tab w:val="num" w:pos="720"/>
        </w:tabs>
        <w:ind w:left="720" w:hanging="360"/>
      </w:pPr>
    </w:lvl>
    <w:lvl w:ilvl="1" w:tplc="3D4638F0">
      <w:start w:val="1"/>
      <w:numFmt w:val="lowerLetter"/>
      <w:lvlText w:val="%2.)"/>
      <w:lvlJc w:val="left"/>
      <w:pPr>
        <w:tabs>
          <w:tab w:val="num" w:pos="1455"/>
        </w:tabs>
        <w:ind w:left="1455" w:hanging="375"/>
      </w:pPr>
    </w:lvl>
    <w:lvl w:ilvl="2" w:tplc="A9C460EC">
      <w:start w:val="1"/>
      <w:numFmt w:val="decimal"/>
      <w:lvlText w:val="(%3)"/>
      <w:lvlJc w:val="left"/>
      <w:pPr>
        <w:tabs>
          <w:tab w:val="num" w:pos="2340"/>
        </w:tabs>
        <w:ind w:left="2340" w:hanging="36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6">
    <w:nsid w:val="4AE61B4A"/>
    <w:multiLevelType w:val="hybridMultilevel"/>
    <w:tmpl w:val="26620AC2"/>
    <w:lvl w:ilvl="0" w:tplc="040E0017">
      <w:start w:val="1"/>
      <w:numFmt w:val="lowerLetter"/>
      <w:lvlText w:val="%1)"/>
      <w:lvlJc w:val="left"/>
      <w:pPr>
        <w:tabs>
          <w:tab w:val="num" w:pos="1080"/>
        </w:tabs>
        <w:ind w:left="1080" w:hanging="360"/>
      </w:pPr>
    </w:lvl>
    <w:lvl w:ilvl="1" w:tplc="040E0019">
      <w:start w:val="1"/>
      <w:numFmt w:val="lowerLetter"/>
      <w:lvlText w:val="%2."/>
      <w:lvlJc w:val="left"/>
      <w:pPr>
        <w:tabs>
          <w:tab w:val="num" w:pos="1800"/>
        </w:tabs>
        <w:ind w:left="1800" w:hanging="360"/>
      </w:pPr>
    </w:lvl>
    <w:lvl w:ilvl="2" w:tplc="040E001B">
      <w:start w:val="1"/>
      <w:numFmt w:val="lowerRoman"/>
      <w:lvlText w:val="%3."/>
      <w:lvlJc w:val="right"/>
      <w:pPr>
        <w:tabs>
          <w:tab w:val="num" w:pos="2520"/>
        </w:tabs>
        <w:ind w:left="2520" w:hanging="180"/>
      </w:pPr>
    </w:lvl>
    <w:lvl w:ilvl="3" w:tplc="040E000F">
      <w:start w:val="1"/>
      <w:numFmt w:val="decimal"/>
      <w:lvlText w:val="%4."/>
      <w:lvlJc w:val="left"/>
      <w:pPr>
        <w:tabs>
          <w:tab w:val="num" w:pos="3240"/>
        </w:tabs>
        <w:ind w:left="3240" w:hanging="360"/>
      </w:pPr>
    </w:lvl>
    <w:lvl w:ilvl="4" w:tplc="040E0019">
      <w:start w:val="1"/>
      <w:numFmt w:val="lowerLetter"/>
      <w:lvlText w:val="%5."/>
      <w:lvlJc w:val="left"/>
      <w:pPr>
        <w:tabs>
          <w:tab w:val="num" w:pos="3960"/>
        </w:tabs>
        <w:ind w:left="3960" w:hanging="360"/>
      </w:pPr>
    </w:lvl>
    <w:lvl w:ilvl="5" w:tplc="040E001B">
      <w:start w:val="1"/>
      <w:numFmt w:val="lowerRoman"/>
      <w:lvlText w:val="%6."/>
      <w:lvlJc w:val="right"/>
      <w:pPr>
        <w:tabs>
          <w:tab w:val="num" w:pos="4680"/>
        </w:tabs>
        <w:ind w:left="4680" w:hanging="180"/>
      </w:pPr>
    </w:lvl>
    <w:lvl w:ilvl="6" w:tplc="040E000F">
      <w:start w:val="1"/>
      <w:numFmt w:val="decimal"/>
      <w:lvlText w:val="%7."/>
      <w:lvlJc w:val="left"/>
      <w:pPr>
        <w:tabs>
          <w:tab w:val="num" w:pos="5400"/>
        </w:tabs>
        <w:ind w:left="5400" w:hanging="360"/>
      </w:pPr>
    </w:lvl>
    <w:lvl w:ilvl="7" w:tplc="040E0019">
      <w:start w:val="1"/>
      <w:numFmt w:val="lowerLetter"/>
      <w:lvlText w:val="%8."/>
      <w:lvlJc w:val="left"/>
      <w:pPr>
        <w:tabs>
          <w:tab w:val="num" w:pos="6120"/>
        </w:tabs>
        <w:ind w:left="6120" w:hanging="360"/>
      </w:pPr>
    </w:lvl>
    <w:lvl w:ilvl="8" w:tplc="040E001B">
      <w:start w:val="1"/>
      <w:numFmt w:val="lowerRoman"/>
      <w:lvlText w:val="%9."/>
      <w:lvlJc w:val="right"/>
      <w:pPr>
        <w:tabs>
          <w:tab w:val="num" w:pos="6840"/>
        </w:tabs>
        <w:ind w:left="6840" w:hanging="180"/>
      </w:pPr>
    </w:lvl>
  </w:abstractNum>
  <w:abstractNum w:abstractNumId="27">
    <w:nsid w:val="4D1848E5"/>
    <w:multiLevelType w:val="hybridMultilevel"/>
    <w:tmpl w:val="81E22F60"/>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8">
    <w:nsid w:val="51A55C49"/>
    <w:multiLevelType w:val="hybridMultilevel"/>
    <w:tmpl w:val="6B8A078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9">
    <w:nsid w:val="521C4FE9"/>
    <w:multiLevelType w:val="hybridMultilevel"/>
    <w:tmpl w:val="CB82E880"/>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0">
    <w:nsid w:val="5C840272"/>
    <w:multiLevelType w:val="hybridMultilevel"/>
    <w:tmpl w:val="E040AD80"/>
    <w:lvl w:ilvl="0" w:tplc="040E0017">
      <w:start w:val="1"/>
      <w:numFmt w:val="lowerLetter"/>
      <w:lvlText w:val="%1)"/>
      <w:lvlJc w:val="left"/>
      <w:pPr>
        <w:tabs>
          <w:tab w:val="num" w:pos="720"/>
        </w:tabs>
        <w:ind w:left="720" w:hanging="360"/>
      </w:pPr>
    </w:lvl>
    <w:lvl w:ilvl="1" w:tplc="81D2E7A4">
      <w:start w:val="1"/>
      <w:numFmt w:val="lowerLetter"/>
      <w:lvlText w:val="%2.)"/>
      <w:lvlJc w:val="left"/>
      <w:pPr>
        <w:tabs>
          <w:tab w:val="num" w:pos="1500"/>
        </w:tabs>
        <w:ind w:left="1500" w:hanging="42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1">
    <w:nsid w:val="627152EC"/>
    <w:multiLevelType w:val="hybridMultilevel"/>
    <w:tmpl w:val="E6AA8C6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2">
    <w:nsid w:val="689B5F92"/>
    <w:multiLevelType w:val="hybridMultilevel"/>
    <w:tmpl w:val="6B1C70D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3">
    <w:nsid w:val="6E5912C0"/>
    <w:multiLevelType w:val="hybridMultilevel"/>
    <w:tmpl w:val="D6063090"/>
    <w:lvl w:ilvl="0" w:tplc="8348E67A">
      <w:start w:val="2"/>
      <w:numFmt w:val="bullet"/>
      <w:lvlText w:val="-"/>
      <w:lvlJc w:val="left"/>
      <w:pPr>
        <w:tabs>
          <w:tab w:val="num" w:pos="1440"/>
        </w:tabs>
        <w:ind w:left="1440" w:hanging="360"/>
      </w:pPr>
      <w:rPr>
        <w:rFonts w:ascii="Times New Roman" w:eastAsia="Times New Roman" w:hAnsi="Times New Roman" w:cs="Times New Roman" w:hint="default"/>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4">
    <w:nsid w:val="71BF7450"/>
    <w:multiLevelType w:val="hybridMultilevel"/>
    <w:tmpl w:val="CC56A76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5">
    <w:nsid w:val="7462270C"/>
    <w:multiLevelType w:val="hybridMultilevel"/>
    <w:tmpl w:val="561E311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6">
    <w:nsid w:val="7464795F"/>
    <w:multiLevelType w:val="hybridMultilevel"/>
    <w:tmpl w:val="2E2CA7B8"/>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7">
    <w:nsid w:val="756572F9"/>
    <w:multiLevelType w:val="hybridMultilevel"/>
    <w:tmpl w:val="0546C1DA"/>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8">
    <w:nsid w:val="756860E7"/>
    <w:multiLevelType w:val="hybridMultilevel"/>
    <w:tmpl w:val="930C9E0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9">
    <w:nsid w:val="79CB2D12"/>
    <w:multiLevelType w:val="hybridMultilevel"/>
    <w:tmpl w:val="AEF20CC2"/>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0">
    <w:nsid w:val="7F3A2F01"/>
    <w:multiLevelType w:val="hybridMultilevel"/>
    <w:tmpl w:val="0522615E"/>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4"/>
  </w:num>
  <w:num w:numId="39">
    <w:abstractNumId w:val="4"/>
  </w:num>
  <w:num w:numId="40">
    <w:abstractNumId w:val="5"/>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62"/>
    <w:rsid w:val="00125762"/>
    <w:rsid w:val="001E4409"/>
    <w:rsid w:val="007814D3"/>
    <w:rsid w:val="007D50A5"/>
    <w:rsid w:val="008A1F6A"/>
    <w:rsid w:val="008E4B9A"/>
    <w:rsid w:val="00956C54"/>
    <w:rsid w:val="00E05E85"/>
    <w:rsid w:val="00E9694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D50A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69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D50A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6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5971</Words>
  <Characters>41205</Characters>
  <Application>Microsoft Office Word</Application>
  <DocSecurity>0</DocSecurity>
  <Lines>343</Lines>
  <Paragraphs>94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Jegyzo-Kismarja</dc:creator>
  <cp:lastModifiedBy>Jegyzo-Kismarja</cp:lastModifiedBy>
  <cp:revision>9</cp:revision>
  <cp:lastPrinted>2014-11-18T10:33:00Z</cp:lastPrinted>
  <dcterms:created xsi:type="dcterms:W3CDTF">2014-11-16T14:19:00Z</dcterms:created>
  <dcterms:modified xsi:type="dcterms:W3CDTF">2014-11-25T08:18:00Z</dcterms:modified>
</cp:coreProperties>
</file>