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C1" w:rsidRPr="006909AE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909AE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7031C1" w:rsidRPr="006909AE" w:rsidRDefault="006909AE" w:rsidP="007031C1">
      <w:pPr>
        <w:jc w:val="center"/>
        <w:rPr>
          <w:rFonts w:ascii="Arial" w:hAnsi="Arial" w:cs="Arial"/>
          <w:b/>
          <w:sz w:val="24"/>
          <w:szCs w:val="24"/>
        </w:rPr>
      </w:pPr>
      <w:r w:rsidRPr="006909AE">
        <w:rPr>
          <w:rFonts w:ascii="Arial" w:hAnsi="Arial" w:cs="Arial"/>
          <w:b/>
          <w:sz w:val="24"/>
          <w:szCs w:val="24"/>
        </w:rPr>
        <w:t>18</w:t>
      </w:r>
      <w:r w:rsidR="007031C1" w:rsidRPr="006909AE">
        <w:rPr>
          <w:rFonts w:ascii="Arial" w:hAnsi="Arial" w:cs="Arial"/>
          <w:b/>
          <w:sz w:val="24"/>
          <w:szCs w:val="24"/>
        </w:rPr>
        <w:t>/201</w:t>
      </w:r>
      <w:r w:rsidR="00A03263" w:rsidRPr="006909AE">
        <w:rPr>
          <w:rFonts w:ascii="Arial" w:hAnsi="Arial" w:cs="Arial"/>
          <w:b/>
          <w:sz w:val="24"/>
          <w:szCs w:val="24"/>
        </w:rPr>
        <w:t>7</w:t>
      </w:r>
      <w:r w:rsidR="007031C1" w:rsidRPr="006909AE">
        <w:rPr>
          <w:rFonts w:ascii="Arial" w:hAnsi="Arial" w:cs="Arial"/>
          <w:b/>
          <w:sz w:val="24"/>
          <w:szCs w:val="24"/>
        </w:rPr>
        <w:t>. (</w:t>
      </w:r>
      <w:r w:rsidRPr="006909AE">
        <w:rPr>
          <w:rFonts w:ascii="Arial" w:hAnsi="Arial" w:cs="Arial"/>
          <w:b/>
          <w:sz w:val="24"/>
          <w:szCs w:val="24"/>
        </w:rPr>
        <w:t>IV.28.</w:t>
      </w:r>
      <w:r w:rsidR="007031C1" w:rsidRPr="006909AE">
        <w:rPr>
          <w:rFonts w:ascii="Arial" w:hAnsi="Arial" w:cs="Arial"/>
          <w:b/>
          <w:sz w:val="24"/>
          <w:szCs w:val="24"/>
        </w:rPr>
        <w:t>) önkormányzati rendelete</w:t>
      </w:r>
    </w:p>
    <w:p w:rsidR="007031C1" w:rsidRPr="006909AE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909AE">
        <w:rPr>
          <w:rFonts w:ascii="Arial" w:hAnsi="Arial" w:cs="Arial"/>
          <w:b/>
          <w:sz w:val="24"/>
          <w:szCs w:val="24"/>
        </w:rPr>
        <w:t>a</w:t>
      </w:r>
      <w:proofErr w:type="gramEnd"/>
      <w:r w:rsidRPr="006909AE">
        <w:rPr>
          <w:rFonts w:ascii="Arial" w:hAnsi="Arial" w:cs="Arial"/>
          <w:b/>
          <w:sz w:val="24"/>
          <w:szCs w:val="24"/>
        </w:rPr>
        <w:t xml:space="preserve"> várakozási terület használatának szabályairól szóló </w:t>
      </w:r>
    </w:p>
    <w:p w:rsidR="007031C1" w:rsidRPr="006909AE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r w:rsidRPr="006909AE">
        <w:rPr>
          <w:rFonts w:ascii="Arial" w:hAnsi="Arial" w:cs="Arial"/>
          <w:b/>
          <w:sz w:val="24"/>
          <w:szCs w:val="24"/>
        </w:rPr>
        <w:t>46/2014. (XII. 18.) önkormányzati rendelet módosításáról</w:t>
      </w:r>
    </w:p>
    <w:p w:rsidR="007031C1" w:rsidRPr="006909AE" w:rsidRDefault="007031C1" w:rsidP="007031C1">
      <w:pPr>
        <w:rPr>
          <w:rFonts w:ascii="Arial" w:hAnsi="Arial" w:cs="Arial"/>
          <w:sz w:val="24"/>
          <w:szCs w:val="24"/>
        </w:rPr>
      </w:pPr>
    </w:p>
    <w:p w:rsidR="007031C1" w:rsidRPr="006909AE" w:rsidRDefault="007031C1" w:rsidP="007031C1">
      <w:pPr>
        <w:rPr>
          <w:rFonts w:ascii="Arial" w:hAnsi="Arial" w:cs="Arial"/>
          <w:b/>
        </w:rPr>
      </w:pPr>
    </w:p>
    <w:p w:rsidR="007031C1" w:rsidRPr="006909AE" w:rsidRDefault="007031C1" w:rsidP="007031C1">
      <w:pPr>
        <w:pStyle w:val="Szvegtrzs"/>
        <w:rPr>
          <w:rFonts w:cs="Arial"/>
        </w:rPr>
      </w:pPr>
      <w:r w:rsidRPr="006909AE">
        <w:rPr>
          <w:rFonts w:cs="Arial"/>
        </w:rPr>
        <w:t>Budaörs Város Önkormányzatának Képviselő-testülete a Magyarország helyi önkormányzatairól szóló 2011. évi 13. § (1) bekezdés 2. pontjában meghatározott feladatkörében eljárva, a közúti közlekedésről szóló 1988. évi I. törvény 48. § (5) bekezdésében kapott felhatalmazás alapján a következőket rendeli el.</w:t>
      </w:r>
    </w:p>
    <w:p w:rsidR="003A3A79" w:rsidRPr="006909AE" w:rsidRDefault="003A3A79" w:rsidP="007031C1">
      <w:pPr>
        <w:pStyle w:val="Szvegtrzs"/>
        <w:rPr>
          <w:rFonts w:cs="Arial"/>
        </w:rPr>
      </w:pPr>
    </w:p>
    <w:p w:rsidR="00E302C8" w:rsidRPr="006909AE" w:rsidRDefault="00E302C8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6909AE">
        <w:rPr>
          <w:rFonts w:cs="Arial"/>
          <w:b/>
        </w:rPr>
        <w:t>§</w:t>
      </w:r>
    </w:p>
    <w:p w:rsidR="00E302C8" w:rsidRPr="006909AE" w:rsidRDefault="00E302C8" w:rsidP="00E302C8">
      <w:pPr>
        <w:pStyle w:val="Szvegtrzs"/>
        <w:jc w:val="center"/>
        <w:rPr>
          <w:rFonts w:cs="Arial"/>
          <w:b/>
        </w:rPr>
      </w:pPr>
    </w:p>
    <w:p w:rsidR="00E302C8" w:rsidRPr="006909AE" w:rsidRDefault="00E302C8" w:rsidP="00E302C8">
      <w:pPr>
        <w:pStyle w:val="Szvegtrzs"/>
        <w:rPr>
          <w:rFonts w:cs="Arial"/>
        </w:rPr>
      </w:pPr>
      <w:r w:rsidRPr="006909AE">
        <w:rPr>
          <w:rFonts w:cs="Arial"/>
        </w:rPr>
        <w:t>Budaörs Város Önkormányzat Képviselő-testületének a várakozási terület használatának szabályairól szóló 46/2014. (XII. 18.) önkormányzati rendeletének (a továbbiakban: R.) 3. § (1) bekezdése helyébe az alábbi szöveg lép:</w:t>
      </w:r>
    </w:p>
    <w:p w:rsidR="00E302C8" w:rsidRPr="006909AE" w:rsidRDefault="00E302C8" w:rsidP="00E302C8">
      <w:pPr>
        <w:pStyle w:val="Szvegtrzs"/>
        <w:rPr>
          <w:rFonts w:cs="Arial"/>
        </w:rPr>
      </w:pPr>
    </w:p>
    <w:p w:rsidR="00E302C8" w:rsidRPr="006909AE" w:rsidRDefault="00E302C8" w:rsidP="00E302C8">
      <w:pPr>
        <w:pStyle w:val="Szvegtrzs"/>
        <w:ind w:left="720"/>
        <w:rPr>
          <w:rFonts w:cs="Arial"/>
          <w:i/>
        </w:rPr>
      </w:pPr>
      <w:r w:rsidRPr="006909AE">
        <w:rPr>
          <w:rFonts w:cs="Arial"/>
          <w:i/>
        </w:rPr>
        <w:t xml:space="preserve">„(1) Munkanapokon, a 8 óra és 12 óra közötti időszakban a várakozás maximális időtartama az 1. sz. mellékletben </w:t>
      </w:r>
    </w:p>
    <w:p w:rsidR="00E302C8" w:rsidRPr="006909AE" w:rsidRDefault="00E302C8" w:rsidP="00E302C8">
      <w:pPr>
        <w:pStyle w:val="Szvegtrzs"/>
        <w:numPr>
          <w:ilvl w:val="0"/>
          <w:numId w:val="6"/>
        </w:numPr>
        <w:rPr>
          <w:rFonts w:cs="Arial"/>
          <w:i/>
        </w:rPr>
      </w:pPr>
      <w:r w:rsidRPr="006909AE">
        <w:rPr>
          <w:rFonts w:cs="Arial"/>
          <w:i/>
        </w:rPr>
        <w:t>zöld színnel jelölt területen nem haladhatja meg a 2 órát;</w:t>
      </w:r>
    </w:p>
    <w:p w:rsidR="00E302C8" w:rsidRPr="006909AE" w:rsidRDefault="00E302C8" w:rsidP="00E302C8">
      <w:pPr>
        <w:pStyle w:val="Szvegtrzs"/>
        <w:numPr>
          <w:ilvl w:val="0"/>
          <w:numId w:val="6"/>
        </w:numPr>
        <w:rPr>
          <w:rFonts w:cs="Arial"/>
          <w:i/>
        </w:rPr>
      </w:pPr>
      <w:r w:rsidRPr="006909AE">
        <w:rPr>
          <w:rFonts w:cs="Arial"/>
          <w:i/>
        </w:rPr>
        <w:t xml:space="preserve">vörös színnel jelölt területen nem haladhatja meg a 3 órát. </w:t>
      </w:r>
    </w:p>
    <w:p w:rsidR="00E302C8" w:rsidRPr="006909AE" w:rsidRDefault="00E302C8" w:rsidP="00E302C8">
      <w:pPr>
        <w:pStyle w:val="Szvegtrzs"/>
        <w:ind w:left="360" w:firstLine="348"/>
        <w:rPr>
          <w:rFonts w:cs="Arial"/>
          <w:i/>
        </w:rPr>
      </w:pPr>
      <w:r w:rsidRPr="006909AE">
        <w:rPr>
          <w:rFonts w:cs="Arial"/>
          <w:i/>
        </w:rPr>
        <w:t>Legkésőbb a korlátozott időszakba eső maximális időtartam letelte után a várakozóhelyet el kell hagyni.”</w:t>
      </w:r>
    </w:p>
    <w:p w:rsidR="007031C1" w:rsidRPr="006909AE" w:rsidRDefault="007031C1" w:rsidP="007031C1">
      <w:pPr>
        <w:pStyle w:val="Szvegtrzs"/>
        <w:rPr>
          <w:rFonts w:cs="Arial"/>
          <w:b/>
          <w:highlight w:val="yellow"/>
        </w:rPr>
      </w:pPr>
    </w:p>
    <w:p w:rsidR="00A629A7" w:rsidRPr="006909AE" w:rsidRDefault="00A629A7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6909AE">
        <w:rPr>
          <w:rFonts w:cs="Arial"/>
          <w:b/>
        </w:rPr>
        <w:t>§</w:t>
      </w:r>
    </w:p>
    <w:p w:rsidR="00A629A7" w:rsidRPr="006909AE" w:rsidRDefault="00A629A7" w:rsidP="00E302C8">
      <w:pPr>
        <w:pStyle w:val="Szvegtrzs"/>
        <w:rPr>
          <w:rFonts w:cs="Arial"/>
          <w:b/>
        </w:rPr>
      </w:pPr>
    </w:p>
    <w:p w:rsidR="00A629A7" w:rsidRPr="006909AE" w:rsidRDefault="00E302C8" w:rsidP="00A629A7">
      <w:pPr>
        <w:pStyle w:val="Szvegtrzs"/>
        <w:rPr>
          <w:rFonts w:cs="Arial"/>
        </w:rPr>
      </w:pPr>
      <w:r w:rsidRPr="006909AE">
        <w:rPr>
          <w:rFonts w:cs="Arial"/>
        </w:rPr>
        <w:t>A R.</w:t>
      </w:r>
      <w:r w:rsidR="00A629A7" w:rsidRPr="006909AE">
        <w:rPr>
          <w:rFonts w:cs="Arial"/>
        </w:rPr>
        <w:t xml:space="preserve"> 1. </w:t>
      </w:r>
      <w:r w:rsidRPr="006909AE">
        <w:rPr>
          <w:rFonts w:cs="Arial"/>
        </w:rPr>
        <w:t xml:space="preserve">számú </w:t>
      </w:r>
      <w:r w:rsidR="00A629A7" w:rsidRPr="006909AE">
        <w:rPr>
          <w:rFonts w:cs="Arial"/>
        </w:rPr>
        <w:t xml:space="preserve">melléklete helyébe e rendelet 1. </w:t>
      </w:r>
      <w:r w:rsidRPr="006909AE">
        <w:rPr>
          <w:rFonts w:cs="Arial"/>
        </w:rPr>
        <w:t xml:space="preserve">számú </w:t>
      </w:r>
      <w:r w:rsidR="00A629A7" w:rsidRPr="006909AE">
        <w:rPr>
          <w:rFonts w:cs="Arial"/>
        </w:rPr>
        <w:t>melléklete lép.</w:t>
      </w:r>
    </w:p>
    <w:p w:rsidR="00E302C8" w:rsidRPr="006909AE" w:rsidRDefault="00E302C8" w:rsidP="00A629A7">
      <w:pPr>
        <w:pStyle w:val="Szvegtrzs"/>
        <w:rPr>
          <w:rFonts w:cs="Arial"/>
        </w:rPr>
      </w:pPr>
    </w:p>
    <w:p w:rsidR="00A629A7" w:rsidRPr="006909AE" w:rsidRDefault="00A629A7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6909AE">
        <w:rPr>
          <w:rFonts w:cs="Arial"/>
          <w:b/>
        </w:rPr>
        <w:t>§</w:t>
      </w:r>
    </w:p>
    <w:p w:rsidR="001B332A" w:rsidRPr="006909AE" w:rsidRDefault="001B332A" w:rsidP="001B332A">
      <w:pPr>
        <w:pStyle w:val="Szvegtrzs"/>
        <w:rPr>
          <w:rFonts w:cs="Arial"/>
        </w:rPr>
      </w:pPr>
    </w:p>
    <w:p w:rsidR="001B332A" w:rsidRPr="006909AE" w:rsidRDefault="001B332A" w:rsidP="007031C1">
      <w:pPr>
        <w:pStyle w:val="Szvegtrzs"/>
        <w:rPr>
          <w:rFonts w:cs="Arial"/>
        </w:rPr>
      </w:pPr>
      <w:r w:rsidRPr="006909AE">
        <w:rPr>
          <w:rFonts w:cs="Arial"/>
        </w:rPr>
        <w:t>E rendelet 201</w:t>
      </w:r>
      <w:r w:rsidR="00A03263" w:rsidRPr="006909AE">
        <w:rPr>
          <w:rFonts w:cs="Arial"/>
        </w:rPr>
        <w:t>7</w:t>
      </w:r>
      <w:r w:rsidRPr="006909AE">
        <w:rPr>
          <w:rFonts w:cs="Arial"/>
        </w:rPr>
        <w:t xml:space="preserve">. </w:t>
      </w:r>
      <w:r w:rsidR="004365D1" w:rsidRPr="006909AE">
        <w:rPr>
          <w:rFonts w:cs="Arial"/>
        </w:rPr>
        <w:t xml:space="preserve">május 30. </w:t>
      </w:r>
      <w:r w:rsidRPr="006909AE">
        <w:rPr>
          <w:rFonts w:cs="Arial"/>
        </w:rPr>
        <w:t>napján lép hatályba.</w:t>
      </w:r>
    </w:p>
    <w:p w:rsidR="001B332A" w:rsidRPr="006909AE" w:rsidRDefault="001B332A" w:rsidP="007031C1">
      <w:pPr>
        <w:pStyle w:val="Szvegtrzs"/>
        <w:rPr>
          <w:rFonts w:cs="Arial"/>
        </w:rPr>
      </w:pPr>
    </w:p>
    <w:p w:rsidR="007031C1" w:rsidRPr="006909AE" w:rsidRDefault="007031C1" w:rsidP="007031C1">
      <w:pPr>
        <w:pStyle w:val="Szvegtrzs"/>
        <w:rPr>
          <w:rFonts w:cs="Arial"/>
        </w:rPr>
      </w:pPr>
      <w:r w:rsidRPr="006909AE">
        <w:rPr>
          <w:rFonts w:cs="Arial"/>
        </w:rPr>
        <w:t>Budaörs, 201</w:t>
      </w:r>
      <w:r w:rsidR="00A03263" w:rsidRPr="006909AE">
        <w:rPr>
          <w:rFonts w:cs="Arial"/>
        </w:rPr>
        <w:t>7</w:t>
      </w:r>
      <w:r w:rsidRPr="006909AE">
        <w:rPr>
          <w:rFonts w:cs="Arial"/>
        </w:rPr>
        <w:t>.</w:t>
      </w:r>
      <w:r w:rsidR="001B332A" w:rsidRPr="006909AE">
        <w:rPr>
          <w:rFonts w:cs="Arial"/>
        </w:rPr>
        <w:t xml:space="preserve"> </w:t>
      </w:r>
      <w:r w:rsidR="00CE7AD5" w:rsidRPr="006909AE">
        <w:rPr>
          <w:rFonts w:cs="Arial"/>
        </w:rPr>
        <w:t>április</w:t>
      </w:r>
      <w:r w:rsidR="006909AE" w:rsidRPr="006909AE">
        <w:rPr>
          <w:rFonts w:cs="Arial"/>
        </w:rPr>
        <w:t xml:space="preserve"> 26.</w:t>
      </w:r>
    </w:p>
    <w:p w:rsidR="006909AE" w:rsidRDefault="006909AE" w:rsidP="007031C1">
      <w:pPr>
        <w:pStyle w:val="Szvegtrzs"/>
        <w:rPr>
          <w:rFonts w:cs="Arial"/>
          <w:b/>
        </w:rPr>
      </w:pPr>
    </w:p>
    <w:p w:rsidR="006909AE" w:rsidRPr="006909AE" w:rsidRDefault="006909AE" w:rsidP="007031C1">
      <w:pPr>
        <w:pStyle w:val="Szvegtrzs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color w:val="FF0000"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6909AE" w:rsidRDefault="007031C1" w:rsidP="007031C1">
      <w:pPr>
        <w:pStyle w:val="Szvegtrzs"/>
        <w:ind w:firstLine="708"/>
        <w:rPr>
          <w:rFonts w:cs="Arial"/>
          <w:b/>
        </w:rPr>
      </w:pPr>
      <w:proofErr w:type="spellStart"/>
      <w:r w:rsidRPr="006909AE">
        <w:rPr>
          <w:rFonts w:cs="Arial"/>
          <w:b/>
        </w:rPr>
        <w:t>Wittinghoff</w:t>
      </w:r>
      <w:proofErr w:type="spellEnd"/>
      <w:r w:rsidRPr="006909AE">
        <w:rPr>
          <w:rFonts w:cs="Arial"/>
          <w:b/>
        </w:rPr>
        <w:t xml:space="preserve"> Tamás</w:t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  <w:t>dr. Bocsi István</w:t>
      </w:r>
    </w:p>
    <w:p w:rsidR="007031C1" w:rsidRPr="007F0E29" w:rsidRDefault="007031C1" w:rsidP="007031C1">
      <w:pPr>
        <w:pStyle w:val="Szvegtrzs"/>
        <w:rPr>
          <w:rFonts w:ascii="Arial Narrow" w:hAnsi="Arial Narrow"/>
          <w:b/>
        </w:rPr>
      </w:pPr>
      <w:r w:rsidRPr="006909AE">
        <w:rPr>
          <w:rFonts w:cs="Arial"/>
          <w:b/>
        </w:rPr>
        <w:tab/>
        <w:t xml:space="preserve">    </w:t>
      </w:r>
      <w:proofErr w:type="gramStart"/>
      <w:r w:rsidRPr="006909AE">
        <w:rPr>
          <w:rFonts w:cs="Arial"/>
          <w:b/>
        </w:rPr>
        <w:t>polgármester</w:t>
      </w:r>
      <w:proofErr w:type="gramEnd"/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6909AE">
        <w:rPr>
          <w:rFonts w:cs="Arial"/>
          <w:b/>
        </w:rPr>
        <w:tab/>
      </w:r>
      <w:r w:rsidRPr="007F0E29">
        <w:rPr>
          <w:rFonts w:ascii="Arial Narrow" w:hAnsi="Arial Narrow"/>
          <w:b/>
        </w:rPr>
        <w:tab/>
      </w:r>
      <w:r w:rsidRPr="007F0E29">
        <w:rPr>
          <w:rFonts w:ascii="Arial Narrow" w:hAnsi="Arial Narrow"/>
          <w:b/>
        </w:rPr>
        <w:tab/>
        <w:t xml:space="preserve">         </w:t>
      </w:r>
      <w:r w:rsidRPr="007F0E29">
        <w:rPr>
          <w:rFonts w:ascii="Arial Narrow" w:hAnsi="Arial Narrow"/>
          <w:b/>
        </w:rPr>
        <w:tab/>
        <w:t xml:space="preserve">         jegyző</w:t>
      </w:r>
    </w:p>
    <w:p w:rsidR="007031C1" w:rsidRPr="00300937" w:rsidRDefault="007031C1" w:rsidP="007031C1">
      <w:pPr>
        <w:pStyle w:val="Szvegtrzs21"/>
        <w:tabs>
          <w:tab w:val="left" w:pos="5670"/>
          <w:tab w:val="left" w:leader="dot" w:pos="9072"/>
        </w:tabs>
        <w:ind w:right="1"/>
        <w:rPr>
          <w:rFonts w:ascii="Arial Narrow" w:hAnsi="Arial Narrow"/>
          <w:color w:val="FF0000"/>
          <w:sz w:val="24"/>
          <w:szCs w:val="24"/>
        </w:rPr>
      </w:pPr>
    </w:p>
    <w:p w:rsidR="007031C1" w:rsidRDefault="007031C1" w:rsidP="007031C1">
      <w:pPr>
        <w:pStyle w:val="Szvegtrzs"/>
        <w:rPr>
          <w:rFonts w:ascii="Arial Narrow" w:hAnsi="Arial Narrow"/>
          <w:b/>
          <w:color w:val="FF0000"/>
        </w:rPr>
      </w:pPr>
    </w:p>
    <w:p w:rsidR="007031C1" w:rsidRDefault="007031C1" w:rsidP="007031C1">
      <w:pPr>
        <w:pStyle w:val="Szvegtrzs"/>
        <w:rPr>
          <w:rFonts w:ascii="Arial Narrow" w:hAnsi="Arial Narrow"/>
          <w:b/>
          <w:color w:val="FF0000"/>
        </w:rPr>
      </w:pPr>
    </w:p>
    <w:p w:rsidR="00CE2CE5" w:rsidRDefault="00CE2CE5"/>
    <w:p w:rsidR="006909AE" w:rsidRDefault="006909AE">
      <w:pPr>
        <w:spacing w:after="160" w:line="259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br w:type="page"/>
      </w:r>
    </w:p>
    <w:p w:rsidR="006909AE" w:rsidRPr="009E5987" w:rsidRDefault="006909AE" w:rsidP="006909A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E5987">
        <w:rPr>
          <w:rFonts w:ascii="Arial" w:hAnsi="Arial" w:cs="Arial"/>
          <w:sz w:val="24"/>
          <w:szCs w:val="24"/>
          <w:lang w:eastAsia="ar-SA"/>
        </w:rPr>
        <w:lastRenderedPageBreak/>
        <w:t xml:space="preserve">A </w:t>
      </w:r>
      <w:r>
        <w:rPr>
          <w:rFonts w:ascii="Arial" w:hAnsi="Arial" w:cs="Arial"/>
          <w:sz w:val="24"/>
          <w:szCs w:val="24"/>
          <w:lang w:eastAsia="ar-SA"/>
        </w:rPr>
        <w:t>18/2017. (IV</w:t>
      </w:r>
      <w:r w:rsidRPr="009E5987">
        <w:rPr>
          <w:rFonts w:ascii="Arial" w:hAnsi="Arial" w:cs="Arial"/>
          <w:sz w:val="24"/>
          <w:szCs w:val="24"/>
          <w:lang w:eastAsia="ar-SA"/>
        </w:rPr>
        <w:t>.</w:t>
      </w:r>
      <w:r>
        <w:rPr>
          <w:rFonts w:ascii="Arial" w:hAnsi="Arial" w:cs="Arial"/>
          <w:sz w:val="24"/>
          <w:szCs w:val="24"/>
          <w:lang w:eastAsia="ar-SA"/>
        </w:rPr>
        <w:t>28.</w:t>
      </w:r>
      <w:r w:rsidRPr="009E5987">
        <w:rPr>
          <w:rFonts w:ascii="Arial" w:hAnsi="Arial" w:cs="Arial"/>
          <w:sz w:val="24"/>
          <w:szCs w:val="24"/>
          <w:lang w:eastAsia="ar-SA"/>
        </w:rPr>
        <w:t xml:space="preserve">) önkormányzati rendelet 2017. </w:t>
      </w:r>
      <w:r>
        <w:rPr>
          <w:rFonts w:ascii="Arial" w:hAnsi="Arial" w:cs="Arial"/>
          <w:sz w:val="24"/>
          <w:szCs w:val="24"/>
          <w:lang w:eastAsia="ar-SA"/>
        </w:rPr>
        <w:t>április 28</w:t>
      </w:r>
      <w:r w:rsidRPr="009E5987">
        <w:rPr>
          <w:rFonts w:ascii="Arial" w:hAnsi="Arial" w:cs="Arial"/>
          <w:sz w:val="24"/>
          <w:szCs w:val="24"/>
          <w:lang w:eastAsia="ar-SA"/>
        </w:rPr>
        <w:t xml:space="preserve">. napján a Polgármesteri Hivatal (Budaörs, Szabadság út 134. sz.) hirdetőtábláján való kifüggesztéssel kihirdetésre került. </w:t>
      </w:r>
    </w:p>
    <w:p w:rsidR="006909AE" w:rsidRPr="009E5987" w:rsidRDefault="006909AE" w:rsidP="006909AE">
      <w:pPr>
        <w:rPr>
          <w:rFonts w:ascii="Arial" w:hAnsi="Arial" w:cs="Arial"/>
          <w:sz w:val="24"/>
          <w:szCs w:val="24"/>
          <w:lang w:eastAsia="ar-SA"/>
        </w:rPr>
      </w:pPr>
    </w:p>
    <w:p w:rsidR="006909AE" w:rsidRPr="009E5987" w:rsidRDefault="006909AE" w:rsidP="006909AE">
      <w:pPr>
        <w:rPr>
          <w:rFonts w:ascii="Arial" w:hAnsi="Arial" w:cs="Arial"/>
          <w:sz w:val="24"/>
          <w:szCs w:val="24"/>
          <w:lang w:eastAsia="ar-SA"/>
        </w:rPr>
      </w:pPr>
      <w:r w:rsidRPr="009E5987">
        <w:rPr>
          <w:rFonts w:ascii="Arial" w:hAnsi="Arial" w:cs="Arial"/>
          <w:sz w:val="24"/>
          <w:szCs w:val="24"/>
          <w:lang w:eastAsia="ar-SA"/>
        </w:rPr>
        <w:t>Erdős Károlyné</w:t>
      </w:r>
    </w:p>
    <w:p w:rsidR="006909AE" w:rsidRPr="009E5987" w:rsidRDefault="006909AE" w:rsidP="006909AE">
      <w:pPr>
        <w:rPr>
          <w:rFonts w:ascii="Arial" w:hAnsi="Arial" w:cs="Arial"/>
          <w:sz w:val="24"/>
          <w:szCs w:val="24"/>
          <w:lang w:eastAsia="ar-SA"/>
        </w:rPr>
      </w:pPr>
      <w:proofErr w:type="gramStart"/>
      <w:r w:rsidRPr="009E5987">
        <w:rPr>
          <w:rFonts w:ascii="Arial" w:hAnsi="Arial" w:cs="Arial"/>
          <w:sz w:val="24"/>
          <w:szCs w:val="24"/>
          <w:lang w:eastAsia="ar-SA"/>
        </w:rPr>
        <w:t>irodavezető</w:t>
      </w:r>
      <w:proofErr w:type="gramEnd"/>
    </w:p>
    <w:p w:rsidR="006909AE" w:rsidRPr="009E5987" w:rsidRDefault="006909AE" w:rsidP="006909A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6909AE" w:rsidRDefault="006909AE">
      <w:pPr>
        <w:spacing w:after="160" w:line="259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5B1FE5" w:rsidRPr="006909AE" w:rsidRDefault="005B1FE5" w:rsidP="006909AE">
      <w:pPr>
        <w:pStyle w:val="Listaszerbekezds"/>
        <w:ind w:left="5664"/>
        <w:jc w:val="right"/>
        <w:rPr>
          <w:rFonts w:ascii="Arial" w:hAnsi="Arial" w:cs="Arial"/>
          <w:i/>
          <w:sz w:val="22"/>
          <w:szCs w:val="22"/>
        </w:rPr>
      </w:pPr>
      <w:r w:rsidRPr="006909AE">
        <w:rPr>
          <w:rFonts w:ascii="Arial" w:hAnsi="Arial" w:cs="Arial"/>
          <w:i/>
          <w:sz w:val="22"/>
          <w:szCs w:val="22"/>
        </w:rPr>
        <w:t>1.</w:t>
      </w:r>
      <w:r w:rsidR="006909AE">
        <w:rPr>
          <w:rFonts w:ascii="Arial" w:hAnsi="Arial" w:cs="Arial"/>
          <w:i/>
          <w:sz w:val="22"/>
          <w:szCs w:val="22"/>
        </w:rPr>
        <w:t xml:space="preserve"> sz. </w:t>
      </w:r>
      <w:r w:rsidRPr="006909AE">
        <w:rPr>
          <w:rFonts w:ascii="Arial" w:hAnsi="Arial" w:cs="Arial"/>
          <w:i/>
          <w:sz w:val="22"/>
          <w:szCs w:val="22"/>
        </w:rPr>
        <w:t>melléklet a</w:t>
      </w:r>
      <w:r w:rsidR="006909AE" w:rsidRPr="006909AE">
        <w:rPr>
          <w:rFonts w:ascii="Arial" w:hAnsi="Arial" w:cs="Arial"/>
          <w:i/>
          <w:sz w:val="22"/>
          <w:szCs w:val="22"/>
        </w:rPr>
        <w:t xml:space="preserve"> 18</w:t>
      </w:r>
      <w:r w:rsidRPr="006909AE">
        <w:rPr>
          <w:rFonts w:ascii="Arial" w:hAnsi="Arial" w:cs="Arial"/>
          <w:i/>
          <w:sz w:val="22"/>
          <w:szCs w:val="22"/>
        </w:rPr>
        <w:t>/2017. (</w:t>
      </w:r>
      <w:r w:rsidR="006909AE" w:rsidRPr="006909AE">
        <w:rPr>
          <w:rFonts w:ascii="Arial" w:hAnsi="Arial" w:cs="Arial"/>
          <w:i/>
          <w:sz w:val="22"/>
          <w:szCs w:val="22"/>
        </w:rPr>
        <w:t>IV.28.</w:t>
      </w:r>
      <w:r w:rsidRPr="006909AE">
        <w:rPr>
          <w:rFonts w:ascii="Arial" w:hAnsi="Arial" w:cs="Arial"/>
          <w:i/>
          <w:sz w:val="22"/>
          <w:szCs w:val="22"/>
        </w:rPr>
        <w:t>) önkormányzati rendelethez</w:t>
      </w:r>
    </w:p>
    <w:p w:rsidR="005B1FE5" w:rsidRDefault="005B1FE5" w:rsidP="0093602D">
      <w:pPr>
        <w:jc w:val="center"/>
      </w:pPr>
      <w:r>
        <w:rPr>
          <w:noProof/>
        </w:rPr>
        <w:drawing>
          <wp:inline distT="0" distB="0" distL="0" distR="0" wp14:anchorId="0BCAE069" wp14:editId="010FCC1A">
            <wp:extent cx="9052888" cy="3531796"/>
            <wp:effectExtent l="0" t="1588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órás kiterjeszté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3219" cy="355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FE5" w:rsidRDefault="005B1FE5" w:rsidP="0093602D">
      <w:pPr>
        <w:jc w:val="center"/>
      </w:pPr>
    </w:p>
    <w:p w:rsidR="0022544B" w:rsidRDefault="0022544B" w:rsidP="0093602D">
      <w:pPr>
        <w:jc w:val="center"/>
      </w:pPr>
    </w:p>
    <w:p w:rsidR="0022544B" w:rsidRDefault="0022544B" w:rsidP="0093602D">
      <w:pPr>
        <w:jc w:val="center"/>
      </w:pPr>
    </w:p>
    <w:p w:rsidR="0022544B" w:rsidRDefault="0022544B" w:rsidP="0093602D">
      <w:pPr>
        <w:jc w:val="center"/>
      </w:pPr>
    </w:p>
    <w:p w:rsidR="0022544B" w:rsidRDefault="0022544B" w:rsidP="0093602D">
      <w:pPr>
        <w:jc w:val="center"/>
      </w:pPr>
    </w:p>
    <w:p w:rsidR="005B1FE5" w:rsidRDefault="0022544B" w:rsidP="0093602D">
      <w:pPr>
        <w:jc w:val="center"/>
      </w:pPr>
      <w:r>
        <w:rPr>
          <w:noProof/>
        </w:rPr>
        <w:drawing>
          <wp:inline distT="0" distB="0" distL="0" distR="0">
            <wp:extent cx="4972050" cy="652837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leí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403" cy="65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FE5" w:rsidRDefault="005B1FE5" w:rsidP="0093602D">
      <w:pPr>
        <w:jc w:val="center"/>
      </w:pPr>
    </w:p>
    <w:p w:rsidR="0022544B" w:rsidRDefault="0022544B" w:rsidP="0093602D">
      <w:pPr>
        <w:jc w:val="center"/>
      </w:pPr>
    </w:p>
    <w:p w:rsidR="005B1FE5" w:rsidRDefault="005B1FE5" w:rsidP="0093602D">
      <w:pPr>
        <w:jc w:val="center"/>
      </w:pPr>
    </w:p>
    <w:p w:rsidR="00A03263" w:rsidRDefault="00A03263" w:rsidP="0093602D">
      <w:pPr>
        <w:jc w:val="center"/>
      </w:pPr>
    </w:p>
    <w:p w:rsidR="00A03263" w:rsidRDefault="00A03263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957574" w:rsidRDefault="00957574" w:rsidP="0093602D">
      <w:pPr>
        <w:jc w:val="center"/>
      </w:pPr>
    </w:p>
    <w:p w:rsidR="00A03263" w:rsidRDefault="00A03263" w:rsidP="0093602D">
      <w:pPr>
        <w:jc w:val="center"/>
      </w:pPr>
    </w:p>
    <w:p w:rsidR="00A03263" w:rsidRDefault="00A03263" w:rsidP="006909AE"/>
    <w:sectPr w:rsidR="00A03263" w:rsidSect="00936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90F"/>
    <w:multiLevelType w:val="hybridMultilevel"/>
    <w:tmpl w:val="E42E50DE"/>
    <w:lvl w:ilvl="0" w:tplc="223CA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4529"/>
    <w:multiLevelType w:val="hybridMultilevel"/>
    <w:tmpl w:val="1DF6B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62C"/>
    <w:multiLevelType w:val="hybridMultilevel"/>
    <w:tmpl w:val="992E0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601"/>
    <w:multiLevelType w:val="hybridMultilevel"/>
    <w:tmpl w:val="4EAC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3040"/>
    <w:multiLevelType w:val="hybridMultilevel"/>
    <w:tmpl w:val="377E4282"/>
    <w:lvl w:ilvl="0" w:tplc="6E8668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160057A"/>
    <w:multiLevelType w:val="hybridMultilevel"/>
    <w:tmpl w:val="7FA2CA56"/>
    <w:lvl w:ilvl="0" w:tplc="12DCF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B771A"/>
    <w:multiLevelType w:val="hybridMultilevel"/>
    <w:tmpl w:val="AEEE5188"/>
    <w:lvl w:ilvl="0" w:tplc="DB12C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A512D8"/>
    <w:multiLevelType w:val="hybridMultilevel"/>
    <w:tmpl w:val="D44E5AAC"/>
    <w:lvl w:ilvl="0" w:tplc="82542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C1"/>
    <w:rsid w:val="001B332A"/>
    <w:rsid w:val="0022544B"/>
    <w:rsid w:val="002460CD"/>
    <w:rsid w:val="0037064C"/>
    <w:rsid w:val="003A3A79"/>
    <w:rsid w:val="003B04E9"/>
    <w:rsid w:val="004365D1"/>
    <w:rsid w:val="004B1B3D"/>
    <w:rsid w:val="004D0D37"/>
    <w:rsid w:val="005B1FE5"/>
    <w:rsid w:val="005D1229"/>
    <w:rsid w:val="006909AE"/>
    <w:rsid w:val="007031C1"/>
    <w:rsid w:val="00736DAE"/>
    <w:rsid w:val="007E4FB7"/>
    <w:rsid w:val="0093602D"/>
    <w:rsid w:val="00957574"/>
    <w:rsid w:val="00961A0C"/>
    <w:rsid w:val="00A03263"/>
    <w:rsid w:val="00A175F8"/>
    <w:rsid w:val="00A629A7"/>
    <w:rsid w:val="00B00655"/>
    <w:rsid w:val="00BD2712"/>
    <w:rsid w:val="00CE2CE5"/>
    <w:rsid w:val="00CE7AD5"/>
    <w:rsid w:val="00D113ED"/>
    <w:rsid w:val="00D46CE0"/>
    <w:rsid w:val="00E302C8"/>
    <w:rsid w:val="00F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4A686-3DA1-4DB1-9A38-5D2EFB5B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31C1"/>
    <w:pPr>
      <w:jc w:val="both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7031C1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7031C1"/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F80D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02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2C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Varga Nikoletta</cp:lastModifiedBy>
  <cp:revision>2</cp:revision>
  <cp:lastPrinted>2017-03-08T07:17:00Z</cp:lastPrinted>
  <dcterms:created xsi:type="dcterms:W3CDTF">2017-05-02T05:56:00Z</dcterms:created>
  <dcterms:modified xsi:type="dcterms:W3CDTF">2017-05-02T05:56:00Z</dcterms:modified>
</cp:coreProperties>
</file>