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451" w:rsidRPr="007058C1" w:rsidRDefault="00C17451" w:rsidP="00C17451">
      <w:pPr>
        <w:suppressAutoHyphens w:val="0"/>
        <w:spacing w:after="160" w:line="256" w:lineRule="auto"/>
        <w:jc w:val="right"/>
        <w:rPr>
          <w:rFonts w:ascii="Times New Roman" w:hAnsi="Times New Roman" w:cs="Times New Roman"/>
          <w:szCs w:val="24"/>
          <w:lang w:eastAsia="hu-HU"/>
        </w:rPr>
      </w:pPr>
      <w:r w:rsidRPr="007058C1">
        <w:rPr>
          <w:rFonts w:ascii="Times New Roman" w:hAnsi="Times New Roman" w:cs="Times New Roman"/>
          <w:szCs w:val="24"/>
          <w:lang w:eastAsia="hu-HU"/>
        </w:rPr>
        <w:t xml:space="preserve">1. melléklet a </w:t>
      </w:r>
      <w:r>
        <w:rPr>
          <w:rFonts w:ascii="Times New Roman" w:hAnsi="Times New Roman" w:cs="Times New Roman"/>
          <w:szCs w:val="24"/>
          <w:lang w:eastAsia="hu-HU"/>
        </w:rPr>
        <w:t xml:space="preserve">24/2020. (VI.29.) </w:t>
      </w:r>
      <w:r w:rsidRPr="007058C1">
        <w:rPr>
          <w:rFonts w:ascii="Times New Roman" w:hAnsi="Times New Roman" w:cs="Times New Roman"/>
          <w:szCs w:val="24"/>
          <w:lang w:eastAsia="hu-HU"/>
        </w:rPr>
        <w:t xml:space="preserve">önkormányzati rendelethez </w:t>
      </w:r>
    </w:p>
    <w:p w:rsidR="00C17451" w:rsidRPr="007058C1" w:rsidRDefault="00C17451" w:rsidP="00C17451">
      <w:pPr>
        <w:suppressAutoHyphens w:val="0"/>
        <w:spacing w:after="160" w:line="256" w:lineRule="auto"/>
        <w:jc w:val="right"/>
        <w:rPr>
          <w:rFonts w:ascii="Times New Roman" w:hAnsi="Times New Roman" w:cs="Times New Roman"/>
          <w:szCs w:val="24"/>
          <w:lang w:eastAsia="hu-HU"/>
        </w:rPr>
      </w:pPr>
    </w:p>
    <w:p w:rsidR="00C17451" w:rsidRPr="007058C1" w:rsidRDefault="00C17451" w:rsidP="00C17451">
      <w:pPr>
        <w:suppressAutoHyphens w:val="0"/>
        <w:spacing w:line="256" w:lineRule="auto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  <w:r w:rsidRPr="007058C1">
        <w:rPr>
          <w:rFonts w:ascii="Times New Roman" w:eastAsia="Arial Unicode MS" w:hAnsi="Times New Roman" w:cs="Times New Roman"/>
          <w:szCs w:val="24"/>
          <w:lang w:eastAsia="hu-HU"/>
        </w:rPr>
        <w:t xml:space="preserve">1. </w:t>
      </w:r>
      <w:proofErr w:type="gramStart"/>
      <w:r w:rsidRPr="007058C1">
        <w:rPr>
          <w:rFonts w:ascii="Times New Roman" w:eastAsia="Arial Unicode MS" w:hAnsi="Times New Roman" w:cs="Times New Roman"/>
          <w:szCs w:val="24"/>
          <w:lang w:eastAsia="hu-HU"/>
        </w:rPr>
        <w:t>A  rendelet</w:t>
      </w:r>
      <w:proofErr w:type="gramEnd"/>
      <w:r w:rsidRPr="007058C1">
        <w:rPr>
          <w:rFonts w:ascii="Times New Roman" w:eastAsia="Arial Unicode MS" w:hAnsi="Times New Roman" w:cs="Times New Roman"/>
          <w:szCs w:val="24"/>
          <w:lang w:eastAsia="hu-HU"/>
        </w:rPr>
        <w:t xml:space="preserve"> 1. melléklet 2. fejezete  35. sora helyébe a következő rendelkezés lép:</w:t>
      </w:r>
    </w:p>
    <w:p w:rsidR="00C17451" w:rsidRPr="007058C1" w:rsidRDefault="00C17451" w:rsidP="00C17451">
      <w:pPr>
        <w:suppressAutoHyphens w:val="0"/>
        <w:spacing w:line="256" w:lineRule="auto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</w:p>
    <w:p w:rsidR="00C17451" w:rsidRPr="007058C1" w:rsidRDefault="00C17451" w:rsidP="00C17451">
      <w:pPr>
        <w:suppressAutoHyphens w:val="0"/>
        <w:spacing w:after="160" w:line="256" w:lineRule="auto"/>
        <w:jc w:val="both"/>
        <w:rPr>
          <w:rFonts w:ascii="Times New Roman" w:hAnsi="Times New Roman" w:cs="Times New Roman"/>
          <w:b/>
          <w:szCs w:val="24"/>
          <w:lang w:eastAsia="hu-HU"/>
        </w:rPr>
      </w:pPr>
      <w:r w:rsidRPr="007058C1">
        <w:rPr>
          <w:rFonts w:ascii="Times New Roman" w:eastAsia="Arial Unicode MS" w:hAnsi="Times New Roman" w:cs="Times New Roman"/>
          <w:szCs w:val="24"/>
          <w:lang w:eastAsia="hu-HU"/>
        </w:rPr>
        <w:t>[</w:t>
      </w:r>
      <w:r w:rsidRPr="007058C1">
        <w:rPr>
          <w:rFonts w:ascii="Times New Roman" w:hAnsi="Times New Roman" w:cs="Times New Roman"/>
          <w:b/>
          <w:szCs w:val="24"/>
          <w:lang w:eastAsia="hu-HU"/>
        </w:rPr>
        <w:t>A helyi egyedi védelem alatt álló elemek jegyzéke]</w:t>
      </w:r>
    </w:p>
    <w:p w:rsidR="00C17451" w:rsidRPr="007058C1" w:rsidRDefault="00C17451" w:rsidP="00C17451">
      <w:pPr>
        <w:suppressAutoHyphens w:val="0"/>
        <w:spacing w:line="256" w:lineRule="auto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8352"/>
      </w:tblGrid>
      <w:tr w:rsidR="00C17451" w:rsidRPr="007058C1" w:rsidTr="002E2C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1" w:rsidRPr="007058C1" w:rsidRDefault="00C17451" w:rsidP="002E2C28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35.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1" w:rsidRPr="007058C1" w:rsidRDefault="00C17451" w:rsidP="002E2C28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Jézus Szíve Plébánia templom</w:t>
            </w:r>
          </w:p>
          <w:p w:rsidR="00C17451" w:rsidRPr="007058C1" w:rsidRDefault="00C17451" w:rsidP="002E2C28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proofErr w:type="spellStart"/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Gasparich</w:t>
            </w:r>
            <w:proofErr w:type="spellEnd"/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M. u. 1.; hrsz: 4234, 4235</w:t>
            </w:r>
          </w:p>
          <w:p w:rsidR="00C17451" w:rsidRPr="007058C1" w:rsidRDefault="00C17451" w:rsidP="002E2C28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Rendház</w:t>
            </w:r>
          </w:p>
        </w:tc>
      </w:tr>
    </w:tbl>
    <w:p w:rsidR="00C17451" w:rsidRPr="007058C1" w:rsidRDefault="00C17451" w:rsidP="00C17451">
      <w:pPr>
        <w:suppressAutoHyphens w:val="0"/>
        <w:spacing w:line="256" w:lineRule="auto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</w:p>
    <w:p w:rsidR="00C17451" w:rsidRPr="007058C1" w:rsidRDefault="00C17451" w:rsidP="00C17451">
      <w:pPr>
        <w:suppressAutoHyphens w:val="0"/>
        <w:spacing w:line="256" w:lineRule="auto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  <w:r w:rsidRPr="007058C1">
        <w:rPr>
          <w:rFonts w:ascii="Times New Roman" w:eastAsia="Arial Unicode MS" w:hAnsi="Times New Roman" w:cs="Times New Roman"/>
          <w:szCs w:val="24"/>
          <w:lang w:eastAsia="hu-HU"/>
        </w:rPr>
        <w:t xml:space="preserve">2. A rendelet 1. melléklet 2. fejezete 37. sora helyébe a következő rendelkezés lép: </w:t>
      </w:r>
    </w:p>
    <w:p w:rsidR="00C17451" w:rsidRPr="007058C1" w:rsidRDefault="00C17451" w:rsidP="00C17451">
      <w:pPr>
        <w:suppressAutoHyphens w:val="0"/>
        <w:spacing w:line="256" w:lineRule="auto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</w:p>
    <w:p w:rsidR="00C17451" w:rsidRPr="007058C1" w:rsidRDefault="00C17451" w:rsidP="00C17451">
      <w:pPr>
        <w:suppressAutoHyphens w:val="0"/>
        <w:spacing w:after="160" w:line="256" w:lineRule="auto"/>
        <w:jc w:val="both"/>
        <w:rPr>
          <w:rFonts w:ascii="Times New Roman" w:hAnsi="Times New Roman" w:cs="Times New Roman"/>
          <w:b/>
          <w:szCs w:val="24"/>
          <w:lang w:eastAsia="hu-HU"/>
        </w:rPr>
      </w:pPr>
      <w:r w:rsidRPr="007058C1">
        <w:rPr>
          <w:rFonts w:ascii="Times New Roman" w:eastAsia="Arial Unicode MS" w:hAnsi="Times New Roman" w:cs="Times New Roman"/>
          <w:szCs w:val="24"/>
          <w:lang w:eastAsia="hu-HU"/>
        </w:rPr>
        <w:t>[</w:t>
      </w:r>
      <w:r w:rsidRPr="007058C1">
        <w:rPr>
          <w:rFonts w:ascii="Times New Roman" w:hAnsi="Times New Roman" w:cs="Times New Roman"/>
          <w:b/>
          <w:szCs w:val="24"/>
          <w:lang w:eastAsia="hu-HU"/>
        </w:rPr>
        <w:t>A helyi egyedi védelem alatt álló elemek jegyzéke]</w:t>
      </w:r>
    </w:p>
    <w:p w:rsidR="00C17451" w:rsidRPr="007058C1" w:rsidRDefault="00C17451" w:rsidP="00C17451">
      <w:pPr>
        <w:suppressAutoHyphens w:val="0"/>
        <w:spacing w:line="256" w:lineRule="auto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8352"/>
      </w:tblGrid>
      <w:tr w:rsidR="00C17451" w:rsidRPr="007058C1" w:rsidTr="002E2C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1" w:rsidRPr="007058C1" w:rsidRDefault="00C17451" w:rsidP="002E2C28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37.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1" w:rsidRPr="007058C1" w:rsidRDefault="00C17451" w:rsidP="002E2C28">
            <w:pPr>
              <w:suppressAutoHyphens w:val="0"/>
              <w:spacing w:line="256" w:lineRule="auto"/>
              <w:jc w:val="both"/>
              <w:rPr>
                <w:rFonts w:ascii="Times New Roman" w:eastAsia="Arial Unicode MS" w:hAnsi="Times New Roman" w:cs="Times New Roman"/>
                <w:szCs w:val="24"/>
                <w:lang w:eastAsia="hu-HU"/>
              </w:rPr>
            </w:pPr>
            <w:r w:rsidRPr="007058C1">
              <w:rPr>
                <w:rFonts w:ascii="Times New Roman" w:eastAsia="Arial Unicode MS" w:hAnsi="Times New Roman" w:cs="Times New Roman"/>
                <w:szCs w:val="24"/>
                <w:lang w:eastAsia="hu-HU"/>
              </w:rPr>
              <w:t>Göcseji u. 4-6. hrsz.: 44/3</w:t>
            </w:r>
          </w:p>
          <w:p w:rsidR="00C17451" w:rsidRPr="007058C1" w:rsidRDefault="00C17451" w:rsidP="002E2C28">
            <w:pPr>
              <w:suppressAutoHyphens w:val="0"/>
              <w:ind w:left="32"/>
              <w:jc w:val="both"/>
              <w:rPr>
                <w:rFonts w:ascii="Times New Roman" w:hAnsi="Times New Roman" w:cs="Times New Roman"/>
                <w:color w:val="FF0000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eastAsia="Arial Unicode MS" w:hAnsi="Times New Roman" w:cs="Times New Roman"/>
                <w:szCs w:val="24"/>
                <w:lang w:eastAsia="hu-HU"/>
              </w:rPr>
              <w:t>Lakóépület</w:t>
            </w:r>
          </w:p>
        </w:tc>
      </w:tr>
    </w:tbl>
    <w:p w:rsidR="00C17451" w:rsidRPr="007058C1" w:rsidRDefault="00C17451" w:rsidP="00C17451">
      <w:pPr>
        <w:suppressAutoHyphens w:val="0"/>
        <w:spacing w:line="256" w:lineRule="auto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</w:p>
    <w:p w:rsidR="00C17451" w:rsidRPr="007058C1" w:rsidRDefault="00C17451" w:rsidP="00C17451">
      <w:pPr>
        <w:suppressAutoHyphens w:val="0"/>
        <w:spacing w:line="256" w:lineRule="auto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  <w:r w:rsidRPr="007058C1">
        <w:rPr>
          <w:rFonts w:ascii="Times New Roman" w:eastAsia="Arial Unicode MS" w:hAnsi="Times New Roman" w:cs="Times New Roman"/>
          <w:szCs w:val="24"/>
          <w:lang w:eastAsia="hu-HU"/>
        </w:rPr>
        <w:t>3. A rendelet 1. melléklet 2. fejezete 42. sora helyébe a következő rendelkezés lép:</w:t>
      </w:r>
    </w:p>
    <w:p w:rsidR="00C17451" w:rsidRPr="007058C1" w:rsidRDefault="00C17451" w:rsidP="00C17451">
      <w:pPr>
        <w:suppressAutoHyphens w:val="0"/>
        <w:spacing w:line="256" w:lineRule="auto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</w:p>
    <w:p w:rsidR="00C17451" w:rsidRPr="007058C1" w:rsidRDefault="00C17451" w:rsidP="00C17451">
      <w:pPr>
        <w:suppressAutoHyphens w:val="0"/>
        <w:spacing w:after="160" w:line="256" w:lineRule="auto"/>
        <w:jc w:val="both"/>
        <w:rPr>
          <w:rFonts w:ascii="Times New Roman" w:hAnsi="Times New Roman" w:cs="Times New Roman"/>
          <w:b/>
          <w:szCs w:val="24"/>
          <w:lang w:eastAsia="hu-HU"/>
        </w:rPr>
      </w:pPr>
      <w:r w:rsidRPr="007058C1">
        <w:rPr>
          <w:rFonts w:ascii="Times New Roman" w:eastAsia="Arial Unicode MS" w:hAnsi="Times New Roman" w:cs="Times New Roman"/>
          <w:szCs w:val="24"/>
          <w:lang w:eastAsia="hu-HU"/>
        </w:rPr>
        <w:t>[</w:t>
      </w:r>
      <w:r w:rsidRPr="007058C1">
        <w:rPr>
          <w:rFonts w:ascii="Times New Roman" w:hAnsi="Times New Roman" w:cs="Times New Roman"/>
          <w:b/>
          <w:szCs w:val="24"/>
          <w:lang w:eastAsia="hu-HU"/>
        </w:rPr>
        <w:t>A helyi egyedi védelem alatt álló elemek jegyzéke]</w:t>
      </w:r>
    </w:p>
    <w:p w:rsidR="00C17451" w:rsidRPr="007058C1" w:rsidRDefault="00C17451" w:rsidP="00C17451">
      <w:pPr>
        <w:suppressAutoHyphens w:val="0"/>
        <w:spacing w:line="256" w:lineRule="auto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505"/>
      </w:tblGrid>
      <w:tr w:rsidR="00C17451" w:rsidRPr="007058C1" w:rsidTr="002E2C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1" w:rsidRPr="007058C1" w:rsidRDefault="00C17451" w:rsidP="002E2C28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42.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1" w:rsidRPr="007058C1" w:rsidRDefault="00C17451" w:rsidP="002E2C28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</w:t>
            </w:r>
            <w:proofErr w:type="spellStart"/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Jákum</w:t>
            </w:r>
            <w:proofErr w:type="spellEnd"/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 xml:space="preserve"> Ferenc utca 3. hrsz: 3684, 3685 </w:t>
            </w:r>
          </w:p>
          <w:p w:rsidR="00C17451" w:rsidRPr="007058C1" w:rsidRDefault="00C17451" w:rsidP="002E2C28">
            <w:pPr>
              <w:suppressAutoHyphens w:val="0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  <w:t>épület kapuja</w:t>
            </w:r>
          </w:p>
        </w:tc>
      </w:tr>
    </w:tbl>
    <w:p w:rsidR="00C17451" w:rsidRPr="007058C1" w:rsidRDefault="00C17451" w:rsidP="00C17451">
      <w:pPr>
        <w:suppressAutoHyphens w:val="0"/>
        <w:spacing w:line="256" w:lineRule="auto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</w:p>
    <w:p w:rsidR="00C17451" w:rsidRPr="007058C1" w:rsidRDefault="00C17451" w:rsidP="00C17451">
      <w:pPr>
        <w:suppressAutoHyphens w:val="0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  <w:r w:rsidRPr="007058C1">
        <w:rPr>
          <w:rFonts w:ascii="Times New Roman" w:hAnsi="Times New Roman" w:cs="Times New Roman"/>
          <w:szCs w:val="24"/>
          <w:shd w:val="clear" w:color="auto" w:fill="FFFFFF"/>
          <w:lang w:eastAsia="hu-HU"/>
        </w:rPr>
        <w:t xml:space="preserve">4. A </w:t>
      </w:r>
      <w:r w:rsidRPr="007058C1">
        <w:rPr>
          <w:rFonts w:ascii="Times New Roman" w:eastAsia="Arial Unicode MS" w:hAnsi="Times New Roman" w:cs="Times New Roman"/>
          <w:szCs w:val="24"/>
          <w:lang w:eastAsia="hu-HU"/>
        </w:rPr>
        <w:t>rendelet 1. melléklet 2. fejezete a következő 86/A sorral egészül ki:</w:t>
      </w:r>
    </w:p>
    <w:p w:rsidR="00C17451" w:rsidRPr="007058C1" w:rsidRDefault="00C17451" w:rsidP="00C17451">
      <w:pPr>
        <w:suppressAutoHyphens w:val="0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</w:p>
    <w:p w:rsidR="00C17451" w:rsidRPr="007058C1" w:rsidRDefault="00C17451" w:rsidP="00C17451">
      <w:pPr>
        <w:suppressAutoHyphens w:val="0"/>
        <w:spacing w:after="160" w:line="256" w:lineRule="auto"/>
        <w:jc w:val="both"/>
        <w:rPr>
          <w:rFonts w:ascii="Times New Roman" w:hAnsi="Times New Roman" w:cs="Times New Roman"/>
          <w:b/>
          <w:szCs w:val="24"/>
          <w:lang w:eastAsia="hu-HU"/>
        </w:rPr>
      </w:pPr>
      <w:r w:rsidRPr="007058C1">
        <w:rPr>
          <w:rFonts w:ascii="Times New Roman" w:eastAsia="Arial Unicode MS" w:hAnsi="Times New Roman" w:cs="Times New Roman"/>
          <w:szCs w:val="24"/>
          <w:lang w:eastAsia="hu-HU"/>
        </w:rPr>
        <w:t>[</w:t>
      </w:r>
      <w:r w:rsidRPr="007058C1">
        <w:rPr>
          <w:rFonts w:ascii="Times New Roman" w:hAnsi="Times New Roman" w:cs="Times New Roman"/>
          <w:b/>
          <w:szCs w:val="24"/>
          <w:lang w:eastAsia="hu-HU"/>
        </w:rPr>
        <w:t>A helyi egyedi védelem alatt álló elemek jegyzéke]</w:t>
      </w:r>
    </w:p>
    <w:p w:rsidR="00C17451" w:rsidRPr="007058C1" w:rsidRDefault="00C17451" w:rsidP="00C17451">
      <w:pPr>
        <w:suppressAutoHyphens w:val="0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505"/>
      </w:tblGrid>
      <w:tr w:rsidR="00C17451" w:rsidRPr="007058C1" w:rsidTr="002E2C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1" w:rsidRPr="007058C1" w:rsidRDefault="00C17451" w:rsidP="002E2C28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hu-HU"/>
              </w:rPr>
              <w:t>86/A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1" w:rsidRPr="007058C1" w:rsidRDefault="00C17451" w:rsidP="002E2C28">
            <w:pPr>
              <w:suppressAutoHyphens w:val="0"/>
              <w:spacing w:line="25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7058C1">
              <w:rPr>
                <w:rFonts w:ascii="Times New Roman" w:hAnsi="Times New Roman" w:cs="Times New Roman"/>
                <w:szCs w:val="24"/>
                <w:lang w:eastAsia="en-US"/>
              </w:rPr>
              <w:t>Rövid-</w:t>
            </w:r>
            <w:proofErr w:type="spellStart"/>
            <w:r w:rsidRPr="007058C1">
              <w:rPr>
                <w:rFonts w:ascii="Times New Roman" w:hAnsi="Times New Roman" w:cs="Times New Roman"/>
                <w:szCs w:val="24"/>
                <w:lang w:eastAsia="en-US"/>
              </w:rPr>
              <w:t>Jánkahegy</w:t>
            </w:r>
            <w:proofErr w:type="spellEnd"/>
            <w:r w:rsidRPr="007058C1">
              <w:rPr>
                <w:rFonts w:ascii="Times New Roman" w:hAnsi="Times New Roman" w:cs="Times New Roman"/>
                <w:szCs w:val="24"/>
                <w:lang w:eastAsia="en-US"/>
              </w:rPr>
              <w:t xml:space="preserve"> Kőris utca hrsz: 23945/2</w:t>
            </w:r>
          </w:p>
          <w:p w:rsidR="00C17451" w:rsidRPr="007058C1" w:rsidRDefault="00C17451" w:rsidP="002E2C28">
            <w:pPr>
              <w:suppressAutoHyphens w:val="0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  <w:lang w:eastAsia="hu-HU"/>
              </w:rPr>
            </w:pPr>
            <w:r w:rsidRPr="007058C1">
              <w:rPr>
                <w:rFonts w:ascii="Times New Roman" w:hAnsi="Times New Roman" w:cs="Times New Roman"/>
                <w:szCs w:val="24"/>
                <w:lang w:eastAsia="en-US"/>
              </w:rPr>
              <w:t>kőkereszt</w:t>
            </w:r>
          </w:p>
        </w:tc>
      </w:tr>
    </w:tbl>
    <w:p w:rsidR="00C17451" w:rsidRPr="007058C1" w:rsidRDefault="00C17451" w:rsidP="00C17451">
      <w:pPr>
        <w:suppressAutoHyphens w:val="0"/>
        <w:jc w:val="both"/>
        <w:rPr>
          <w:rFonts w:ascii="Times New Roman" w:eastAsia="Arial Unicode MS" w:hAnsi="Times New Roman" w:cs="Times New Roman"/>
          <w:szCs w:val="24"/>
          <w:lang w:eastAsia="hu-HU"/>
        </w:rPr>
      </w:pPr>
    </w:p>
    <w:p w:rsidR="00C17451" w:rsidRPr="007058C1" w:rsidRDefault="00C17451" w:rsidP="00C17451">
      <w:pPr>
        <w:suppressAutoHyphens w:val="0"/>
        <w:spacing w:after="160" w:line="256" w:lineRule="auto"/>
        <w:jc w:val="right"/>
        <w:rPr>
          <w:rFonts w:ascii="Times New Roman" w:hAnsi="Times New Roman" w:cs="Times New Roman"/>
          <w:szCs w:val="24"/>
          <w:lang w:eastAsia="hu-HU"/>
        </w:rPr>
      </w:pPr>
    </w:p>
    <w:p w:rsidR="00863D53" w:rsidRDefault="00863D53" w:rsidP="00C17451">
      <w:bookmarkStart w:id="0" w:name="_GoBack"/>
      <w:bookmarkEnd w:id="0"/>
    </w:p>
    <w:sectPr w:rsidR="00863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51"/>
    <w:rsid w:val="00863D53"/>
    <w:rsid w:val="00C1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C43E"/>
  <w15:chartTrackingRefBased/>
  <w15:docId w15:val="{423CEF4C-7696-48B6-813A-4620FBFE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7451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748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2020-07-01T07:12:00Z</dcterms:created>
  <dcterms:modified xsi:type="dcterms:W3CDTF">2020-07-01T07:13:00Z</dcterms:modified>
</cp:coreProperties>
</file>