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EC" w:rsidRDefault="00FD1DEC" w:rsidP="00FD1DEC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Függelék </w:t>
      </w:r>
      <w:r w:rsidRPr="00465C54">
        <w:rPr>
          <w:rFonts w:ascii="Times New Roman" w:hAnsi="Times New Roman" w:cs="Times New Roman"/>
          <w:i/>
        </w:rPr>
        <w:t xml:space="preserve">a </w:t>
      </w:r>
      <w:r w:rsidRPr="00D5141A">
        <w:rPr>
          <w:rFonts w:ascii="Times New Roman" w:eastAsia="Times New Roman" w:hAnsi="Times New Roman" w:cs="Times New Roman"/>
          <w:bCs/>
          <w:i/>
          <w:lang w:eastAsia="hu-HU"/>
        </w:rPr>
        <w:t>20/2019. (IV. 18.)</w:t>
      </w:r>
      <w:r w:rsidRPr="00D5141A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Pr="00465C54">
        <w:rPr>
          <w:rFonts w:ascii="Times New Roman" w:hAnsi="Times New Roman" w:cs="Times New Roman"/>
          <w:i/>
        </w:rPr>
        <w:t>önkormányzati rendelethez</w:t>
      </w:r>
    </w:p>
    <w:p w:rsidR="00FD1DEC" w:rsidRDefault="00FD1DEC" w:rsidP="00FD1DEC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FD1DEC" w:rsidRDefault="00FD1DEC" w:rsidP="00FD1DEC">
      <w:pPr>
        <w:spacing w:after="0" w:line="240" w:lineRule="auto"/>
        <w:ind w:left="3078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„Függelék</w:t>
      </w:r>
      <w:r w:rsidRPr="0047409F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a 18/2017. (IV. 28.) önkormányzati rendelethez</w:t>
      </w:r>
    </w:p>
    <w:p w:rsidR="00FD1DEC" w:rsidRDefault="00FD1DEC" w:rsidP="00FD1DEC">
      <w:pPr>
        <w:spacing w:after="0" w:line="240" w:lineRule="auto"/>
        <w:ind w:left="3078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FD1DEC" w:rsidRDefault="00FD1DEC" w:rsidP="00FD1DE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44AF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ADATVÉDELMI TÁJÉKOZTATÓ </w:t>
      </w:r>
      <w:proofErr w:type="gramStart"/>
      <w:r w:rsidRPr="00A44AF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ÉS</w:t>
      </w:r>
      <w:proofErr w:type="gramEnd"/>
      <w:r w:rsidRPr="00A44AF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FOLYAMATLEÍRÁS </w:t>
      </w:r>
    </w:p>
    <w:p w:rsidR="00FD1DEC" w:rsidRPr="00A44AF4" w:rsidRDefault="00FD1DEC" w:rsidP="00FD1DE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félkövér" w:eastAsia="Calibri" w:hAnsi="Times New Roman félkövér" w:cs="Times New Roman"/>
          <w:b/>
          <w:bCs/>
          <w:color w:val="000000"/>
          <w:spacing w:val="28"/>
          <w:sz w:val="24"/>
          <w:szCs w:val="24"/>
        </w:rPr>
      </w:pPr>
      <w:proofErr w:type="gramStart"/>
      <w:r w:rsidRPr="00A44AF4">
        <w:rPr>
          <w:rFonts w:ascii="Times New Roman félkövér" w:eastAsia="Calibri" w:hAnsi="Times New Roman félkövér" w:cs="Times New Roman"/>
          <w:b/>
          <w:bCs/>
          <w:color w:val="000000"/>
          <w:spacing w:val="28"/>
          <w:sz w:val="24"/>
          <w:szCs w:val="24"/>
        </w:rPr>
        <w:t>közterület-használati</w:t>
      </w:r>
      <w:proofErr w:type="gramEnd"/>
      <w:r w:rsidRPr="00A44AF4">
        <w:rPr>
          <w:rFonts w:ascii="Times New Roman félkövér" w:eastAsia="Calibri" w:hAnsi="Times New Roman félkövér" w:cs="Times New Roman"/>
          <w:b/>
          <w:bCs/>
          <w:color w:val="000000"/>
          <w:spacing w:val="28"/>
          <w:sz w:val="24"/>
          <w:szCs w:val="24"/>
        </w:rPr>
        <w:t xml:space="preserve"> engedély iránti hatósági eljárás </w:t>
      </w:r>
    </w:p>
    <w:p w:rsidR="00FD1DEC" w:rsidRPr="00A44AF4" w:rsidRDefault="00FD1DEC" w:rsidP="00FD1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 w:rsidRPr="00A44AF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során</w:t>
      </w:r>
      <w:proofErr w:type="gramEnd"/>
      <w:r w:rsidRPr="00A44AF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megvalósuló adatkezelésről</w:t>
      </w:r>
    </w:p>
    <w:p w:rsidR="00FD1DEC" w:rsidRPr="00A44AF4" w:rsidRDefault="00FD1DEC" w:rsidP="00FD1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D1DEC" w:rsidRPr="00A44AF4" w:rsidRDefault="00FD1DEC" w:rsidP="00FD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>A Mosonmagyaróvári Polgármesteri Hivatal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 továbbiakban: Hivatal)</w:t>
      </w:r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rendelet, a továbbiakban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GDPR) előírásai – különös tekintettel a GDPR 13-14. cikkeiben foglalt szerint ezúton nyújt tájékoztatást jelen tájékoztatóval és folyamatleírással az adatkezeléssel kapcsolatos minden tényről.</w:t>
      </w:r>
      <w:proofErr w:type="gramEnd"/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folyamatban való részvétellel az érintett jelen folyamatleírás szerint válik az adatkezelés érintettjévé.</w:t>
      </w:r>
    </w:p>
    <w:p w:rsidR="00FD1DEC" w:rsidRPr="00A44AF4" w:rsidRDefault="00FD1DEC" w:rsidP="00FD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D1DEC" w:rsidRPr="00A44AF4" w:rsidRDefault="00FD1DEC" w:rsidP="00FD1DE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44A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ADATKEZELŐRE </w:t>
      </w:r>
      <w:proofErr w:type="gramStart"/>
      <w:r w:rsidRPr="00A44A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ÉS</w:t>
      </w:r>
      <w:proofErr w:type="gramEnd"/>
      <w:r w:rsidRPr="00A44A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AZ ADATVÉDELMI TISZTVISELŐRE VONATKOZÓ ADATOK</w:t>
      </w:r>
    </w:p>
    <w:p w:rsidR="00FD1DEC" w:rsidRPr="00A44AF4" w:rsidRDefault="00FD1DEC" w:rsidP="00FD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adatkezelő neve: Mosonmagyaróvári Polgármesteri Hivatal </w:t>
      </w:r>
    </w:p>
    <w:p w:rsidR="00FD1DEC" w:rsidRPr="00A44AF4" w:rsidRDefault="00FD1DEC" w:rsidP="00FD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Székhelye: 9200 Mosonmagyaróvár, Fő u. 11.</w:t>
      </w:r>
    </w:p>
    <w:p w:rsidR="00FD1DEC" w:rsidRPr="00A44AF4" w:rsidRDefault="00FD1DEC" w:rsidP="00FD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Telefonszáma: +3696/577-806</w:t>
      </w:r>
    </w:p>
    <w:p w:rsidR="00FD1DEC" w:rsidRPr="00A44AF4" w:rsidRDefault="00FD1DEC" w:rsidP="00FD1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címe: </w:t>
      </w:r>
      <w:hyperlink r:id="rId5" w:history="1">
        <w:r w:rsidRPr="00A44A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jegyzo@mosonmagyarovar.hu</w:t>
        </w:r>
      </w:hyperlink>
    </w:p>
    <w:p w:rsidR="00FD1DEC" w:rsidRPr="00A44AF4" w:rsidRDefault="00FD1DEC" w:rsidP="00FD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>Az adatkezelő képviselője: Fehérné dr. Bodó Mariann jegyző</w:t>
      </w:r>
    </w:p>
    <w:p w:rsidR="00FD1DEC" w:rsidRPr="00A44AF4" w:rsidRDefault="00FD1DEC" w:rsidP="00FD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D1DEC" w:rsidRPr="00A44AF4" w:rsidRDefault="00FD1DEC" w:rsidP="00FD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adatvédelmi tisztviselő neve: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Horváth Dénes</w:t>
      </w:r>
    </w:p>
    <w:p w:rsidR="00FD1DEC" w:rsidRPr="00A44AF4" w:rsidRDefault="00FD1DEC" w:rsidP="00FD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adatvédelmi tisztviselő e-mail címe: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adatvedelem</w:t>
      </w:r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>@mosonmagyarovar.hu</w:t>
      </w:r>
    </w:p>
    <w:p w:rsidR="00FD1DEC" w:rsidRPr="00A44AF4" w:rsidRDefault="00FD1DEC" w:rsidP="00FD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>Az adatvédelmi tisztviselő elérhetőségei: +3696/577-800/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102</w:t>
      </w:r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</w:t>
      </w:r>
    </w:p>
    <w:p w:rsidR="00FD1DEC" w:rsidRPr="00A44AF4" w:rsidRDefault="00FD1DEC" w:rsidP="00FD1D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D1DEC" w:rsidRPr="00A44AF4" w:rsidRDefault="00FD1DEC" w:rsidP="00FD1DEC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4AF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AZ ADATKEZELÉS CÉLJA: </w:t>
      </w:r>
    </w:p>
    <w:p w:rsidR="00FD1DEC" w:rsidRPr="00A44AF4" w:rsidRDefault="00FD1DEC" w:rsidP="00FD1D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Közterület-használattal</w:t>
      </w:r>
      <w:r w:rsidRPr="00A44A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kapcsolatos ügyek intézése </w:t>
      </w:r>
    </w:p>
    <w:p w:rsidR="00FD1DEC" w:rsidRPr="00A44AF4" w:rsidRDefault="00FD1DEC" w:rsidP="00FD1D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D1DEC" w:rsidRPr="00A44AF4" w:rsidRDefault="00FD1DEC" w:rsidP="00FD1DEC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44AF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AZ ADATKEZELÉS JOGALAPJA: </w:t>
      </w:r>
    </w:p>
    <w:p w:rsidR="00FD1DEC" w:rsidRPr="00A44AF4" w:rsidRDefault="00FD1DEC" w:rsidP="00FD1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4AF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Az adatkezelés jogszerűségét a </w:t>
      </w:r>
      <w:r w:rsidRPr="00A44A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GDPR 6. cikk (1) bekezdés c), valamint e) pontja, az információs önrendelkezési jogról és az információbiztonságról szóló 2011. évi CXII. törvény 5. § (1) pontja, az általános közigazgatási rendtartásról szóló 2016. évi CL. törvény (a továbbiakban: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Ákr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.) 27. §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EF4E80">
        <w:rPr>
          <w:rFonts w:ascii="Times New Roman" w:hAnsi="Times New Roman" w:cs="Times New Roman"/>
          <w:sz w:val="24"/>
          <w:szCs w:val="24"/>
        </w:rPr>
        <w:t xml:space="preserve">valamint Mosonmagyaróvár Város Önkormányzat Képviselő-testületének a közterület használatáról  szóló </w:t>
      </w:r>
      <w:r w:rsidRPr="00EF4E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18/2017. (IV. 28.) önkormányzati rendeletének 16.§ (1) bekezdése </w:t>
      </w:r>
      <w:r w:rsidRPr="00A44AF4">
        <w:rPr>
          <w:rFonts w:ascii="Times New Roman" w:eastAsia="Calibri" w:hAnsi="Times New Roman" w:cs="Times New Roman"/>
          <w:color w:val="000000"/>
          <w:sz w:val="24"/>
          <w:szCs w:val="24"/>
        </w:rPr>
        <w:t>alapozza meg.</w:t>
      </w:r>
    </w:p>
    <w:p w:rsidR="00FD1DEC" w:rsidRPr="00A44AF4" w:rsidRDefault="00FD1DEC" w:rsidP="00FD1D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D1DEC" w:rsidRPr="00A44AF4" w:rsidRDefault="00FD1DEC" w:rsidP="00FD1DE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44AF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AZ ADATKEZELÉSBE BEVONT ADATFELDOLGOZÓK </w:t>
      </w:r>
      <w:proofErr w:type="gramStart"/>
      <w:r w:rsidRPr="00A44AF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ÉS</w:t>
      </w:r>
      <w:proofErr w:type="gramEnd"/>
      <w:r w:rsidRPr="00A44AF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AZ ADATFELDOLGOZÁSI MŰVELET MEGJELÖLÉSE: </w:t>
      </w:r>
    </w:p>
    <w:p w:rsidR="00FD1DEC" w:rsidRDefault="00FD1DEC" w:rsidP="00FD1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4AF4">
        <w:rPr>
          <w:rFonts w:ascii="Times New Roman" w:eastAsia="Calibri" w:hAnsi="Times New Roman" w:cs="Times New Roman"/>
          <w:color w:val="000000"/>
          <w:sz w:val="24"/>
          <w:szCs w:val="24"/>
        </w:rPr>
        <w:t>A Hivatal az adatkezelésbe adatfeldolgozót az egyes elektronikus nyilvántartó rendszerek alkalmazás során annyiban von be, hogy a rendszerek működtetőinek feladata a nyilvántartások fejlesztése és támogatása, amelynek során előfordulhat, hogy személyes adatot ismernek meg.</w:t>
      </w:r>
    </w:p>
    <w:p w:rsidR="00FD1DEC" w:rsidRDefault="00FD1DEC" w:rsidP="00FD1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D1DEC" w:rsidRPr="00A44AF4" w:rsidRDefault="00FD1DEC" w:rsidP="00FD1D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D1DEC" w:rsidRPr="00A44AF4" w:rsidRDefault="00FD1DEC" w:rsidP="00FD1DE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44AF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AZ ADATKEZELÉS SORÁN AZ ADAT AZ ALÁBBI HARMADIK SZEMÉLYEK RÉSZÉRE, </w:t>
      </w:r>
      <w:proofErr w:type="gramStart"/>
      <w:r w:rsidRPr="00A44AF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</w:t>
      </w:r>
      <w:proofErr w:type="gramEnd"/>
      <w:r w:rsidRPr="00A44AF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MEGJELÖLT JOGALAPPAL KERÜL TOVÁBBÍTÁSRA: </w:t>
      </w:r>
    </w:p>
    <w:p w:rsidR="00FD1DEC" w:rsidRPr="00A44AF4" w:rsidRDefault="00FD1DEC" w:rsidP="00FD1DE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4A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Hivatal az adatot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Mosonmagyaróvári Önkormányzati Rendészet részére </w:t>
      </w:r>
      <w:r w:rsidRPr="00A44AF4">
        <w:rPr>
          <w:rFonts w:ascii="Times New Roman" w:eastAsia="Calibri" w:hAnsi="Times New Roman" w:cs="Times New Roman"/>
          <w:color w:val="000000"/>
          <w:sz w:val="24"/>
          <w:szCs w:val="24"/>
        </w:rPr>
        <w:t>továbbítja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77088">
        <w:rPr>
          <w:rFonts w:ascii="Times New Roman" w:eastAsia="Calibri" w:hAnsi="Times New Roman" w:cs="Times New Roman"/>
          <w:color w:val="000000"/>
          <w:sz w:val="24"/>
          <w:szCs w:val="24"/>
        </w:rPr>
        <w:t>Mosonmagyaróvár Város Önkormányzat Képviselő-testületének a közterület használatáról szóló 18/2017. 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IV. 28.) önkormányzati rendeletének 15.§ alapján</w:t>
      </w:r>
      <w:r w:rsidRPr="00A44A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D1DEC" w:rsidRPr="00A44AF4" w:rsidRDefault="00FD1DEC" w:rsidP="00FD1DEC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4AF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 SZEMÉLYES ADATOK TÁROLÁSÁNAK IDŐTARTAMA: </w:t>
      </w:r>
    </w:p>
    <w:p w:rsidR="00FD1DEC" w:rsidRPr="00A44AF4" w:rsidRDefault="00FD1DEC" w:rsidP="00FD1DEC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4A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vonatkozó iratkezelési szabályok szerinti határidőig </w:t>
      </w:r>
    </w:p>
    <w:p w:rsidR="00FD1DEC" w:rsidRPr="00A44AF4" w:rsidRDefault="00FD1DEC" w:rsidP="00FD1DEC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4AF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AZ ADATKEZELÉS FOLYAMATÁNAK LEÍRÁSA: </w:t>
      </w:r>
    </w:p>
    <w:p w:rsidR="00FD1DEC" w:rsidRPr="00A44AF4" w:rsidRDefault="00FD1DEC" w:rsidP="00FD1DE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7D17">
        <w:rPr>
          <w:rFonts w:ascii="Times New Roman" w:eastAsia="Calibri" w:hAnsi="Times New Roman" w:cs="Times New Roman"/>
          <w:color w:val="000000"/>
          <w:sz w:val="24"/>
          <w:szCs w:val="24"/>
        </w:rPr>
        <w:t>Mosonmagyaróvár Város Önkormányzat Képviselő-testületé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nek a közterület használatáról </w:t>
      </w:r>
      <w:r w:rsidRPr="00CF7D17">
        <w:rPr>
          <w:rFonts w:ascii="Times New Roman" w:eastAsia="Calibri" w:hAnsi="Times New Roman" w:cs="Times New Roman"/>
          <w:color w:val="000000"/>
          <w:sz w:val="24"/>
          <w:szCs w:val="24"/>
        </w:rPr>
        <w:t>szóló 18/2017. (I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V. 28.) önkormányzati rendelete,</w:t>
      </w:r>
      <w:r w:rsidRPr="00CF7D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44A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valamint az </w:t>
      </w:r>
      <w:proofErr w:type="spellStart"/>
      <w:r w:rsidRPr="00A44AF4">
        <w:rPr>
          <w:rFonts w:ascii="Times New Roman" w:eastAsia="Calibri" w:hAnsi="Times New Roman" w:cs="Times New Roman"/>
          <w:color w:val="000000"/>
          <w:sz w:val="24"/>
          <w:szCs w:val="24"/>
        </w:rPr>
        <w:t>Ákr</w:t>
      </w:r>
      <w:proofErr w:type="spellEnd"/>
      <w:r w:rsidRPr="00A44A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rendelkezései határozzák meg. </w:t>
      </w:r>
    </w:p>
    <w:p w:rsidR="00FD1DEC" w:rsidRPr="00A44AF4" w:rsidRDefault="00FD1DEC" w:rsidP="00FD1DE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4AF4">
        <w:rPr>
          <w:rFonts w:ascii="Times New Roman" w:eastAsia="Calibri" w:hAnsi="Times New Roman" w:cs="Times New Roman"/>
          <w:sz w:val="24"/>
          <w:szCs w:val="24"/>
        </w:rPr>
        <w:t xml:space="preserve">Az eljárás során az </w:t>
      </w:r>
      <w:proofErr w:type="spellStart"/>
      <w:r w:rsidRPr="00A44AF4">
        <w:rPr>
          <w:rFonts w:ascii="Times New Roman" w:eastAsia="Calibri" w:hAnsi="Times New Roman" w:cs="Times New Roman"/>
          <w:sz w:val="24"/>
          <w:szCs w:val="24"/>
        </w:rPr>
        <w:t>Ákr</w:t>
      </w:r>
      <w:proofErr w:type="spellEnd"/>
      <w:r w:rsidRPr="00A44AF4">
        <w:rPr>
          <w:rFonts w:ascii="Times New Roman" w:eastAsia="Calibri" w:hAnsi="Times New Roman" w:cs="Times New Roman"/>
          <w:sz w:val="24"/>
          <w:szCs w:val="24"/>
        </w:rPr>
        <w:t xml:space="preserve">. szerinti ügyfél betekinthet az eljárás irataiba. Az </w:t>
      </w:r>
      <w:proofErr w:type="spellStart"/>
      <w:r w:rsidRPr="00A44AF4">
        <w:rPr>
          <w:rFonts w:ascii="Times New Roman" w:eastAsia="Calibri" w:hAnsi="Times New Roman" w:cs="Times New Roman"/>
          <w:sz w:val="24"/>
          <w:szCs w:val="24"/>
        </w:rPr>
        <w:t>Ákr</w:t>
      </w:r>
      <w:proofErr w:type="spellEnd"/>
      <w:r w:rsidRPr="00A44AF4">
        <w:rPr>
          <w:rFonts w:ascii="Times New Roman" w:eastAsia="Calibri" w:hAnsi="Times New Roman" w:cs="Times New Roman"/>
          <w:sz w:val="24"/>
          <w:szCs w:val="24"/>
        </w:rPr>
        <w:t xml:space="preserve">. 28. § alapján </w:t>
      </w:r>
      <w:r w:rsidRPr="00A44AF4">
        <w:rPr>
          <w:rFonts w:ascii="Times New Roman" w:eastAsia="Calibri" w:hAnsi="Times New Roman" w:cs="Times New Roman"/>
          <w:color w:val="000000"/>
          <w:sz w:val="24"/>
          <w:szCs w:val="24"/>
        </w:rPr>
        <w:t>indokolt esetben a hatóság kérelemre vagy hivatalból elrendeli az ügyfél és az eljárás egyéb résztvevője természetes személyazonosító adatainak és lakcímének zárt kezelését, ha az eljárásban való közreműködése miatt súlyosan hátrányos következmény érheti. A végzést a kérelmet előterjesztővel kell közölni.</w:t>
      </w:r>
    </w:p>
    <w:p w:rsidR="00FD1DEC" w:rsidRPr="00A44AF4" w:rsidRDefault="00FD1DEC" w:rsidP="00FD1DEC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44AF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AZ ÉRINTETT JOGAI</w:t>
      </w:r>
    </w:p>
    <w:p w:rsidR="00FD1DEC" w:rsidRPr="00A44AF4" w:rsidRDefault="00FD1DEC" w:rsidP="00FD1D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Hivatal tájékoztatja, hogy a GDPR alapján Ön, személyazonosságának igazolását követően az alábbi jogérvényesítési lehetőségekkel élhet: </w:t>
      </w:r>
    </w:p>
    <w:p w:rsidR="00FD1DEC" w:rsidRPr="00A44AF4" w:rsidRDefault="00FD1DEC" w:rsidP="00FD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kérheti tájékoztatását személyes adatai kezeléséről, </w:t>
      </w:r>
    </w:p>
    <w:p w:rsidR="00FD1DEC" w:rsidRPr="00A44AF4" w:rsidRDefault="00FD1DEC" w:rsidP="00FD1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kérheti személyes adatainak helyesbítését, </w:t>
      </w:r>
    </w:p>
    <w:p w:rsidR="00FD1DEC" w:rsidRPr="00A44AF4" w:rsidRDefault="00FD1DEC" w:rsidP="00FD1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visszavonhatja az adatkezeléshez adott hozzájárulását, </w:t>
      </w:r>
    </w:p>
    <w:p w:rsidR="00FD1DEC" w:rsidRPr="00A44AF4" w:rsidRDefault="00FD1DEC" w:rsidP="00FD1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kérheti személyes adatai törlését, ha azok kezelése véleménye szerint jogellenes vagy az azokkal elérendő célból a Hivatalnak már nincs rá szüksége, </w:t>
      </w:r>
    </w:p>
    <w:p w:rsidR="00FD1DEC" w:rsidRPr="00A44AF4" w:rsidRDefault="00FD1DEC" w:rsidP="00FD1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kérheti személyes adatai kezelésének korlátozását, </w:t>
      </w:r>
    </w:p>
    <w:p w:rsidR="00FD1DEC" w:rsidRPr="00A44AF4" w:rsidRDefault="00FD1DEC" w:rsidP="00FD1DE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élhet adathordozhatósághoz való jogával. </w:t>
      </w:r>
    </w:p>
    <w:p w:rsidR="00FD1DEC" w:rsidRPr="00A44AF4" w:rsidRDefault="00FD1DEC" w:rsidP="00FD1DE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AF4">
        <w:rPr>
          <w:rFonts w:ascii="Times New Roman" w:eastAsia="Calibri" w:hAnsi="Times New Roman" w:cs="Times New Roman"/>
          <w:sz w:val="24"/>
          <w:szCs w:val="24"/>
        </w:rPr>
        <w:t xml:space="preserve">A Hivatal törekszik arra, hogy az Önnek adott tájékoztatás minden esetben a GDPR által meghatározott szabályok teljesítése mellett a lehetőségekhez mérten tömör, átlátható, érthető, könnyen hozzáférhető, világos és közérthető legyen. </w:t>
      </w:r>
    </w:p>
    <w:p w:rsidR="00FD1DEC" w:rsidRPr="00A44AF4" w:rsidRDefault="00FD1DEC" w:rsidP="00FD1DE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AF4">
        <w:rPr>
          <w:rFonts w:ascii="Times New Roman" w:eastAsia="Calibri" w:hAnsi="Times New Roman" w:cs="Times New Roman"/>
          <w:sz w:val="24"/>
          <w:szCs w:val="24"/>
        </w:rPr>
        <w:t xml:space="preserve">Kérelmét elsősorban írásban terjesztheti be a Hivatalnak az adatvédelmi tisztviselőnek címzett, jelen tájékoztatóban feltüntetett elérhetőségén. Amennyiben Ön szóbeli tájékoztatást kér, úgy személyazonossága igazolását követően a Hivatal erre felhatalmazott munkatársa a tájékoztatást szóban is megadhatja, ha a tájékoztatáshoz szükséges adatok részére rendelkezésre állnak. Minden más esetben az igényt a munkatársunk rögzíti és a kérelem beérkezésétől számított egy hónapon belül tájékoztatjuk Önt kérelmével kapcsolatosan. Ezt a határidőt maximum további két hónappal hosszabbíthatjuk meg, ha a kérelem összetettsége vagy az aktuálisan kezelt kérelmek száma ezt indokolja. Erről a kérelem kézhezvételétől számított egy hónapon belül, elektronikus úton tájékoztatjuk. </w:t>
      </w:r>
    </w:p>
    <w:p w:rsidR="00FD1DEC" w:rsidRPr="00A44AF4" w:rsidRDefault="00FD1DEC" w:rsidP="00FD1DE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AF4">
        <w:rPr>
          <w:rFonts w:ascii="Times New Roman" w:eastAsia="Calibri" w:hAnsi="Times New Roman" w:cs="Times New Roman"/>
          <w:sz w:val="24"/>
          <w:szCs w:val="24"/>
        </w:rPr>
        <w:t xml:space="preserve">Amennyiben nem intézkedünk a kérelmére, vagy az intézkedésünket nem fogadja el, úgy jogorvoslattal élhet Hivatalunk ellen. Adatkezelési </w:t>
      </w:r>
      <w:proofErr w:type="gramStart"/>
      <w:r w:rsidRPr="00A44AF4">
        <w:rPr>
          <w:rFonts w:ascii="Times New Roman" w:eastAsia="Calibri" w:hAnsi="Times New Roman" w:cs="Times New Roman"/>
          <w:sz w:val="24"/>
          <w:szCs w:val="24"/>
        </w:rPr>
        <w:t>eljárásunkkal</w:t>
      </w:r>
      <w:proofErr w:type="gramEnd"/>
      <w:r w:rsidRPr="00A44AF4">
        <w:rPr>
          <w:rFonts w:ascii="Times New Roman" w:eastAsia="Calibri" w:hAnsi="Times New Roman" w:cs="Times New Roman"/>
          <w:sz w:val="24"/>
          <w:szCs w:val="24"/>
        </w:rPr>
        <w:t xml:space="preserve"> kapcsolatos panasszal a Nemzeti Adatvédelmi és Információszabadság Hatósághoz vagy jogsértés esetén a lakóhelye vagy tartózkodási helye szerinti törvényszékhez fordulhat. Felhívjuk azonban a figyelmét, hogy a Nemzeti Adatvédelmi és Információszabadság Hatóság gyakorlata alapján panaszát </w:t>
      </w:r>
      <w:r w:rsidRPr="00A44AF4">
        <w:rPr>
          <w:rFonts w:ascii="Times New Roman" w:eastAsia="Calibri" w:hAnsi="Times New Roman" w:cs="Times New Roman"/>
          <w:sz w:val="24"/>
          <w:szCs w:val="24"/>
        </w:rPr>
        <w:lastRenderedPageBreak/>
        <w:t>akkor fogadja be a Hatóság, ha előbb az adatkezelőhöz, esetünkben tehát Hivatalunkhoz fordult, de nem intézkedtünk a kérelmére vagy az intézkedésünket nem fogadta el. Ezért javasoljuk, hogy először adatvédelmi tisztviselőnkkel vegye fel a kapcsolatot.</w:t>
      </w:r>
    </w:p>
    <w:p w:rsidR="00FD1DEC" w:rsidRPr="00A44AF4" w:rsidRDefault="00FD1DEC" w:rsidP="00FD1D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AF4">
        <w:rPr>
          <w:rFonts w:ascii="Times New Roman" w:eastAsia="Calibri" w:hAnsi="Times New Roman" w:cs="Times New Roman"/>
          <w:sz w:val="24"/>
          <w:szCs w:val="24"/>
        </w:rPr>
        <w:t xml:space="preserve">Tájékoztatjuk, hogy a jogérvényesítéssel, jogorvoslattal, továbbá az </w:t>
      </w:r>
      <w:proofErr w:type="spellStart"/>
      <w:r w:rsidRPr="00A44AF4">
        <w:rPr>
          <w:rFonts w:ascii="Times New Roman" w:eastAsia="Calibri" w:hAnsi="Times New Roman" w:cs="Times New Roman"/>
          <w:sz w:val="24"/>
          <w:szCs w:val="24"/>
        </w:rPr>
        <w:t>érintetti</w:t>
      </w:r>
      <w:proofErr w:type="spellEnd"/>
      <w:r w:rsidRPr="00A44AF4">
        <w:rPr>
          <w:rFonts w:ascii="Times New Roman" w:eastAsia="Calibri" w:hAnsi="Times New Roman" w:cs="Times New Roman"/>
          <w:sz w:val="24"/>
          <w:szCs w:val="24"/>
        </w:rPr>
        <w:t xml:space="preserve"> jogokkal kapcsolatos részletes szabályokat az adatvédelmi tisztviselőtől kaphat, továbbá azokat részletesen az ADATVÉDELMI </w:t>
      </w:r>
      <w:proofErr w:type="gramStart"/>
      <w:r w:rsidRPr="00A44AF4">
        <w:rPr>
          <w:rFonts w:ascii="Times New Roman" w:eastAsia="Calibri" w:hAnsi="Times New Roman" w:cs="Times New Roman"/>
          <w:sz w:val="24"/>
          <w:szCs w:val="24"/>
        </w:rPr>
        <w:t>ÉS</w:t>
      </w:r>
      <w:proofErr w:type="gramEnd"/>
      <w:r w:rsidRPr="00A44AF4">
        <w:rPr>
          <w:rFonts w:ascii="Times New Roman" w:eastAsia="Calibri" w:hAnsi="Times New Roman" w:cs="Times New Roman"/>
          <w:sz w:val="24"/>
          <w:szCs w:val="24"/>
        </w:rPr>
        <w:t xml:space="preserve"> ADATBIZTONSÁGI SZABÁLYZAT is tartalmazza.</w:t>
      </w:r>
      <w:r>
        <w:rPr>
          <w:rFonts w:ascii="Times New Roman" w:eastAsia="Calibri" w:hAnsi="Times New Roman" w:cs="Times New Roman"/>
          <w:sz w:val="24"/>
          <w:szCs w:val="24"/>
        </w:rPr>
        <w:t>”</w:t>
      </w:r>
      <w:r w:rsidRPr="00A44AF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A2D1D" w:rsidRDefault="00CA2D1D"/>
    <w:sectPr w:rsidR="00CA2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EC"/>
    <w:rsid w:val="00CA2D1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1D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1D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gyzo@mosonmagyarova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5222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2019-04-26T13:45:00Z</dcterms:created>
  <dcterms:modified xsi:type="dcterms:W3CDTF">2019-04-26T13:46:00Z</dcterms:modified>
</cp:coreProperties>
</file>