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C6" w:rsidRPr="00501700" w:rsidRDefault="00637FC6" w:rsidP="00637FC6">
      <w:pPr>
        <w:spacing w:line="240" w:lineRule="atLeast"/>
        <w:ind w:right="29"/>
        <w:jc w:val="right"/>
        <w:rPr>
          <w:b/>
          <w:i/>
          <w:sz w:val="24"/>
          <w:szCs w:val="24"/>
        </w:rPr>
      </w:pPr>
      <w:r w:rsidRPr="00501700">
        <w:rPr>
          <w:b/>
          <w:i/>
          <w:sz w:val="24"/>
          <w:szCs w:val="24"/>
        </w:rPr>
        <w:t>7. melléklet a 22/2013. (III. 29.)</w:t>
      </w:r>
      <w:r w:rsidRPr="00501700">
        <w:rPr>
          <w:b/>
          <w:sz w:val="24"/>
          <w:szCs w:val="24"/>
        </w:rPr>
        <w:t xml:space="preserve"> </w:t>
      </w:r>
      <w:r w:rsidRPr="00501700">
        <w:rPr>
          <w:b/>
          <w:i/>
          <w:sz w:val="24"/>
          <w:szCs w:val="24"/>
        </w:rPr>
        <w:t>önkormányzati rendelethez</w:t>
      </w:r>
      <w:r w:rsidRPr="00501700">
        <w:rPr>
          <w:rStyle w:val="Lbjegyzet-hivatkozs"/>
          <w:b/>
          <w:i/>
          <w:sz w:val="24"/>
          <w:szCs w:val="24"/>
        </w:rPr>
        <w:footnoteReference w:id="1"/>
      </w:r>
    </w:p>
    <w:p w:rsidR="00637FC6" w:rsidRPr="004432C9" w:rsidRDefault="00637FC6" w:rsidP="00637FC6">
      <w:pPr>
        <w:ind w:right="29"/>
        <w:jc w:val="center"/>
        <w:rPr>
          <w:b/>
          <w:i/>
        </w:rPr>
      </w:pPr>
    </w:p>
    <w:p w:rsidR="00637FC6" w:rsidRPr="00B67AE8" w:rsidRDefault="00637FC6" w:rsidP="00637FC6">
      <w:pPr>
        <w:ind w:firstLine="284"/>
        <w:jc w:val="center"/>
        <w:rPr>
          <w:b/>
          <w:sz w:val="24"/>
          <w:szCs w:val="24"/>
        </w:rPr>
      </w:pPr>
      <w:r w:rsidRPr="00B67AE8">
        <w:rPr>
          <w:b/>
          <w:sz w:val="24"/>
          <w:szCs w:val="24"/>
        </w:rPr>
        <w:t>A Képviselőtestület által a jegyzőre átruházott hatáskörök</w:t>
      </w:r>
    </w:p>
    <w:p w:rsidR="00637FC6" w:rsidRPr="00B67AE8" w:rsidRDefault="00637FC6" w:rsidP="00637FC6">
      <w:pPr>
        <w:ind w:firstLine="284"/>
        <w:jc w:val="both"/>
        <w:rPr>
          <w:b/>
          <w:sz w:val="24"/>
          <w:szCs w:val="24"/>
        </w:rPr>
      </w:pPr>
    </w:p>
    <w:p w:rsidR="00637FC6" w:rsidRPr="00B67AE8" w:rsidRDefault="00637FC6" w:rsidP="00637FC6">
      <w:pPr>
        <w:pStyle w:val="Listaszerbekezds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AE8">
        <w:rPr>
          <w:rFonts w:ascii="Times New Roman" w:hAnsi="Times New Roman"/>
          <w:sz w:val="24"/>
          <w:szCs w:val="24"/>
        </w:rPr>
        <w:t>1. Dönt a házszámok megállapításával, megváltoztatásával kapcsolatos önkormányzati hatósági ügyekben.</w:t>
      </w:r>
    </w:p>
    <w:p w:rsidR="00637FC6" w:rsidRDefault="00637FC6" w:rsidP="00637FC6">
      <w:pPr>
        <w:pStyle w:val="Listaszerbekezds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AE8">
        <w:rPr>
          <w:rFonts w:ascii="Times New Roman" w:hAnsi="Times New Roman"/>
          <w:sz w:val="24"/>
          <w:szCs w:val="24"/>
        </w:rPr>
        <w:t>2. Ellátja a képviselőtestület által önkormányzati rendeletben számára meghatározott feladatokat és átruházott hatásköröket, amelyek felsorolását az egyes önkormányzati rendeletekben a jegyző részére meghatározott feladatok és átruházott hatáskörök jegyzéke tartalmaz. A jegyzék naprakész vezetéséről a jegyző – a Szervezési Osztály és a Jegyzői Titkárság útján – gondoskodik.</w:t>
      </w:r>
    </w:p>
    <w:p w:rsidR="00240389" w:rsidRDefault="00240389">
      <w:bookmarkStart w:id="0" w:name="_GoBack"/>
      <w:bookmarkEnd w:id="0"/>
    </w:p>
    <w:sectPr w:rsidR="00240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C6" w:rsidRDefault="00637FC6" w:rsidP="00637FC6">
      <w:r>
        <w:separator/>
      </w:r>
    </w:p>
  </w:endnote>
  <w:endnote w:type="continuationSeparator" w:id="0">
    <w:p w:rsidR="00637FC6" w:rsidRDefault="00637FC6" w:rsidP="0063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Ottaw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C6" w:rsidRDefault="00637FC6" w:rsidP="00637FC6">
      <w:r>
        <w:separator/>
      </w:r>
    </w:p>
  </w:footnote>
  <w:footnote w:type="continuationSeparator" w:id="0">
    <w:p w:rsidR="00637FC6" w:rsidRDefault="00637FC6" w:rsidP="00637FC6">
      <w:r>
        <w:continuationSeparator/>
      </w:r>
    </w:p>
  </w:footnote>
  <w:footnote w:id="1">
    <w:p w:rsidR="00637FC6" w:rsidRPr="00D6404F" w:rsidRDefault="00637FC6" w:rsidP="00637FC6">
      <w:pPr>
        <w:pStyle w:val="Lbjegyzetszveg"/>
        <w:rPr>
          <w:rFonts w:ascii="Times New Roman" w:hAnsi="Times New Roman"/>
        </w:rPr>
      </w:pPr>
      <w:r w:rsidRPr="00D6404F">
        <w:rPr>
          <w:rStyle w:val="Lbjegyzet-hivatkozs"/>
          <w:rFonts w:ascii="Times New Roman" w:hAnsi="Times New Roman"/>
        </w:rPr>
        <w:footnoteRef/>
      </w:r>
      <w:r w:rsidRPr="00D6404F">
        <w:rPr>
          <w:rFonts w:ascii="Times New Roman" w:hAnsi="Times New Roman"/>
        </w:rPr>
        <w:t xml:space="preserve"> Módosította: 14/2014. (IV. 11.) </w:t>
      </w:r>
      <w:proofErr w:type="spellStart"/>
      <w:r w:rsidRPr="00D6404F">
        <w:rPr>
          <w:rFonts w:ascii="Times New Roman" w:hAnsi="Times New Roman"/>
        </w:rPr>
        <w:t>Ör</w:t>
      </w:r>
      <w:proofErr w:type="spellEnd"/>
      <w:r w:rsidRPr="00D6404F">
        <w:rPr>
          <w:rFonts w:ascii="Times New Roman" w:hAnsi="Times New Roman"/>
        </w:rPr>
        <w:t>. 4. § (2) bekezdés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C6"/>
    <w:rsid w:val="00240389"/>
    <w:rsid w:val="0063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D28BA-CAB6-4E97-9D19-8981E025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637FC6"/>
    <w:rPr>
      <w:rFonts w:ascii="HOttawa" w:hAnsi="HOttaw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37FC6"/>
    <w:rPr>
      <w:rFonts w:ascii="HOttawa" w:eastAsia="Times New Roman" w:hAnsi="HOttawa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637FC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37F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Krajcsi Andrea Dr.</dc:creator>
  <cp:keywords/>
  <dc:description/>
  <cp:lastModifiedBy>Krajcsi Andrea Dr.</cp:lastModifiedBy>
  <cp:revision>1</cp:revision>
  <dcterms:created xsi:type="dcterms:W3CDTF">2021-03-20T12:20:00Z</dcterms:created>
  <dcterms:modified xsi:type="dcterms:W3CDTF">2021-03-20T12:20:00Z</dcterms:modified>
</cp:coreProperties>
</file>